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D553C" w14:textId="77777777" w:rsidR="006A685B" w:rsidRDefault="006A685B" w:rsidP="004F1283">
      <w:pPr>
        <w:spacing w:line="240" w:lineRule="auto"/>
        <w:jc w:val="center"/>
        <w:rPr>
          <w:rFonts w:cstheme="minorHAnsi"/>
          <w:b/>
        </w:rPr>
      </w:pPr>
    </w:p>
    <w:p w14:paraId="3760A2F8" w14:textId="026C2B31" w:rsidR="00483232" w:rsidRDefault="00462687" w:rsidP="00D10E40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INCUBA UTEQ</w:t>
      </w:r>
      <w:r w:rsidR="002A5116">
        <w:rPr>
          <w:rFonts w:cstheme="minorHAnsi"/>
          <w:b/>
          <w:sz w:val="28"/>
          <w:szCs w:val="28"/>
        </w:rPr>
        <w:t>-HUB 58</w:t>
      </w:r>
    </w:p>
    <w:p w14:paraId="7E3E37AF" w14:textId="45DE8532" w:rsidR="009E764A" w:rsidRPr="009E764A" w:rsidRDefault="002A5116" w:rsidP="002A5116">
      <w:pPr>
        <w:spacing w:line="240" w:lineRule="auto"/>
        <w:jc w:val="center"/>
        <w:rPr>
          <w:rFonts w:cstheme="minorHAnsi"/>
        </w:rPr>
      </w:pPr>
      <w:r w:rsidRPr="002A5116">
        <w:rPr>
          <w:rFonts w:cstheme="minorHAnsi"/>
          <w:b/>
          <w:sz w:val="28"/>
          <w:szCs w:val="28"/>
        </w:rPr>
        <w:t>BASES DE CONCURSO DE EMPRENDIMIENTO E INNOVACIÓN</w:t>
      </w:r>
    </w:p>
    <w:p w14:paraId="4136D181" w14:textId="1179D068" w:rsidR="00F3358F" w:rsidRPr="000B5699" w:rsidRDefault="00262234" w:rsidP="00596B02">
      <w:pPr>
        <w:pStyle w:val="Prrafodelista"/>
        <w:numPr>
          <w:ilvl w:val="0"/>
          <w:numId w:val="18"/>
        </w:numPr>
        <w:spacing w:line="240" w:lineRule="auto"/>
        <w:jc w:val="both"/>
        <w:rPr>
          <w:rFonts w:cstheme="minorHAnsi"/>
          <w:b/>
        </w:rPr>
      </w:pPr>
      <w:r w:rsidRPr="000B5699">
        <w:rPr>
          <w:rFonts w:cstheme="minorHAnsi"/>
          <w:b/>
        </w:rPr>
        <w:t xml:space="preserve">OBJETIVO DE LA CONVOCATORIA </w:t>
      </w:r>
    </w:p>
    <w:p w14:paraId="5DF5AC5F" w14:textId="141B1CCD" w:rsidR="00E34DB5" w:rsidRDefault="005F3C41" w:rsidP="00596B02">
      <w:pPr>
        <w:spacing w:line="240" w:lineRule="auto"/>
        <w:jc w:val="both"/>
        <w:rPr>
          <w:rFonts w:cstheme="minorHAnsi"/>
        </w:rPr>
      </w:pPr>
      <w:r w:rsidRPr="00324E86">
        <w:rPr>
          <w:rFonts w:cstheme="minorHAnsi"/>
        </w:rPr>
        <w:t xml:space="preserve">Seleccionar ideas y </w:t>
      </w:r>
      <w:r w:rsidR="00E34DB5" w:rsidRPr="00324E86">
        <w:rPr>
          <w:rFonts w:cstheme="minorHAnsi"/>
        </w:rPr>
        <w:t>emprendimientos</w:t>
      </w:r>
      <w:r w:rsidR="003866ED" w:rsidRPr="00324E86">
        <w:rPr>
          <w:rFonts w:cstheme="minorHAnsi"/>
        </w:rPr>
        <w:t xml:space="preserve"> con potencial </w:t>
      </w:r>
      <w:r w:rsidR="00CD5FA1">
        <w:rPr>
          <w:rFonts w:cstheme="minorHAnsi"/>
        </w:rPr>
        <w:t xml:space="preserve">de innovación </w:t>
      </w:r>
      <w:r w:rsidRPr="00324E86">
        <w:rPr>
          <w:rFonts w:cstheme="minorHAnsi"/>
        </w:rPr>
        <w:t>para el desarrollo de negocios y/o actividades socio-productivas viables en términos de ejecución</w:t>
      </w:r>
      <w:r w:rsidR="007254A5" w:rsidRPr="00324E86">
        <w:rPr>
          <w:rFonts w:cstheme="minorHAnsi"/>
        </w:rPr>
        <w:t xml:space="preserve">, sostenibilidad y rentabilidad, los cuales contarán con el </w:t>
      </w:r>
      <w:r w:rsidR="00E34DB5" w:rsidRPr="00324E86">
        <w:rPr>
          <w:rFonts w:cstheme="minorHAnsi"/>
        </w:rPr>
        <w:t xml:space="preserve">acompañamiento a través de asesorías con expertos </w:t>
      </w:r>
      <w:r w:rsidR="00CD5FA1">
        <w:rPr>
          <w:rFonts w:cstheme="minorHAnsi"/>
        </w:rPr>
        <w:t>en</w:t>
      </w:r>
      <w:r w:rsidR="00E34DB5" w:rsidRPr="00324E86">
        <w:rPr>
          <w:rFonts w:cstheme="minorHAnsi"/>
        </w:rPr>
        <w:t xml:space="preserve"> </w:t>
      </w:r>
      <w:r w:rsidRPr="00324E86">
        <w:rPr>
          <w:rFonts w:cstheme="minorHAnsi"/>
        </w:rPr>
        <w:t>formalización y</w:t>
      </w:r>
      <w:r w:rsidR="00E34DB5" w:rsidRPr="00324E86">
        <w:rPr>
          <w:rFonts w:cstheme="minorHAnsi"/>
        </w:rPr>
        <w:t xml:space="preserve"> fortalecimiento </w:t>
      </w:r>
      <w:r w:rsidRPr="00324E86">
        <w:rPr>
          <w:rFonts w:cstheme="minorHAnsi"/>
        </w:rPr>
        <w:t>de los modelos</w:t>
      </w:r>
      <w:r w:rsidR="00D10E40">
        <w:rPr>
          <w:rFonts w:cstheme="minorHAnsi"/>
        </w:rPr>
        <w:t xml:space="preserve"> de negocios</w:t>
      </w:r>
      <w:r w:rsidR="00E34DB5" w:rsidRPr="00324E86">
        <w:rPr>
          <w:rFonts w:cstheme="minorHAnsi"/>
        </w:rPr>
        <w:t xml:space="preserve"> </w:t>
      </w:r>
    </w:p>
    <w:p w14:paraId="745F5642" w14:textId="19BF5199" w:rsidR="0092138D" w:rsidRPr="00324E86" w:rsidRDefault="00505472" w:rsidP="00596B02">
      <w:pPr>
        <w:pStyle w:val="Prrafodelista"/>
        <w:numPr>
          <w:ilvl w:val="0"/>
          <w:numId w:val="18"/>
        </w:numPr>
        <w:spacing w:line="240" w:lineRule="auto"/>
        <w:jc w:val="both"/>
        <w:rPr>
          <w:rFonts w:cstheme="minorHAnsi"/>
          <w:b/>
        </w:rPr>
      </w:pPr>
      <w:r w:rsidRPr="00324E86">
        <w:rPr>
          <w:rFonts w:cstheme="minorHAnsi"/>
          <w:b/>
        </w:rPr>
        <w:t xml:space="preserve">POSTULANTES </w:t>
      </w:r>
    </w:p>
    <w:p w14:paraId="12F6868E" w14:textId="55AA1E03" w:rsidR="002B1FEF" w:rsidRDefault="007254A5" w:rsidP="002B1FE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96B02">
        <w:rPr>
          <w:rFonts w:asciiTheme="minorHAnsi" w:hAnsiTheme="minorHAnsi" w:cstheme="minorHAnsi"/>
          <w:color w:val="auto"/>
          <w:sz w:val="22"/>
          <w:szCs w:val="22"/>
        </w:rPr>
        <w:t xml:space="preserve">La convocatoria es interna de la </w:t>
      </w:r>
      <w:r w:rsidR="00462687">
        <w:rPr>
          <w:rFonts w:asciiTheme="minorHAnsi" w:hAnsiTheme="minorHAnsi" w:cstheme="minorHAnsi"/>
          <w:color w:val="auto"/>
          <w:sz w:val="22"/>
          <w:szCs w:val="22"/>
        </w:rPr>
        <w:t>UTEQ</w:t>
      </w:r>
      <w:r w:rsidR="002B1FEF">
        <w:rPr>
          <w:rFonts w:asciiTheme="minorHAnsi" w:hAnsiTheme="minorHAnsi" w:cstheme="minorHAnsi"/>
          <w:color w:val="auto"/>
          <w:sz w:val="22"/>
          <w:szCs w:val="22"/>
        </w:rPr>
        <w:t>, p</w:t>
      </w:r>
      <w:r w:rsidR="00FA6F47" w:rsidRPr="00596B02">
        <w:rPr>
          <w:rFonts w:asciiTheme="minorHAnsi" w:hAnsiTheme="minorHAnsi" w:cstheme="minorHAnsi"/>
          <w:color w:val="auto"/>
          <w:sz w:val="22"/>
          <w:szCs w:val="22"/>
        </w:rPr>
        <w:t>odrán</w:t>
      </w:r>
      <w:r w:rsidR="002A4C86" w:rsidRPr="00596B02">
        <w:rPr>
          <w:rFonts w:asciiTheme="minorHAnsi" w:hAnsiTheme="minorHAnsi" w:cstheme="minorHAnsi"/>
          <w:color w:val="auto"/>
          <w:sz w:val="22"/>
          <w:szCs w:val="22"/>
        </w:rPr>
        <w:t xml:space="preserve"> postular</w:t>
      </w:r>
      <w:r w:rsidR="00324E86" w:rsidRPr="00596B02">
        <w:rPr>
          <w:rFonts w:asciiTheme="minorHAnsi" w:hAnsiTheme="minorHAnsi" w:cstheme="minorHAnsi"/>
          <w:color w:val="auto"/>
          <w:sz w:val="22"/>
          <w:szCs w:val="22"/>
        </w:rPr>
        <w:t xml:space="preserve"> los </w:t>
      </w:r>
      <w:r w:rsidR="002A4C86" w:rsidRPr="00596B02">
        <w:rPr>
          <w:rFonts w:asciiTheme="minorHAnsi" w:hAnsiTheme="minorHAnsi" w:cstheme="minorHAnsi"/>
          <w:color w:val="auto"/>
          <w:sz w:val="22"/>
          <w:szCs w:val="22"/>
        </w:rPr>
        <w:t>estudiantes</w:t>
      </w:r>
      <w:r w:rsidRPr="00596B02">
        <w:rPr>
          <w:rFonts w:asciiTheme="minorHAnsi" w:hAnsiTheme="minorHAnsi" w:cstheme="minorHAnsi"/>
          <w:color w:val="auto"/>
          <w:sz w:val="22"/>
          <w:szCs w:val="22"/>
        </w:rPr>
        <w:t xml:space="preserve"> de grado</w:t>
      </w:r>
      <w:r w:rsidR="00324E86" w:rsidRPr="00596B02">
        <w:rPr>
          <w:rFonts w:asciiTheme="minorHAnsi" w:hAnsiTheme="minorHAnsi" w:cstheme="minorHAnsi"/>
          <w:color w:val="auto"/>
          <w:sz w:val="22"/>
          <w:szCs w:val="22"/>
        </w:rPr>
        <w:t xml:space="preserve"> de todas las facultades</w:t>
      </w:r>
      <w:r w:rsidRPr="00596B0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976AA3" w:rsidRPr="00596B02">
        <w:rPr>
          <w:rFonts w:asciiTheme="minorHAnsi" w:hAnsiTheme="minorHAnsi" w:cstheme="minorHAnsi"/>
          <w:color w:val="auto"/>
          <w:sz w:val="22"/>
          <w:szCs w:val="22"/>
        </w:rPr>
        <w:t>Los postulantes deben</w:t>
      </w:r>
      <w:r w:rsidRPr="00596B02">
        <w:rPr>
          <w:rFonts w:asciiTheme="minorHAnsi" w:hAnsiTheme="minorHAnsi" w:cstheme="minorHAnsi"/>
          <w:color w:val="auto"/>
          <w:sz w:val="22"/>
          <w:szCs w:val="22"/>
        </w:rPr>
        <w:t xml:space="preserve"> aplicar </w:t>
      </w:r>
      <w:r w:rsidR="00976AA3" w:rsidRPr="00596B02">
        <w:rPr>
          <w:rFonts w:asciiTheme="minorHAnsi" w:hAnsiTheme="minorHAnsi" w:cstheme="minorHAnsi"/>
          <w:color w:val="auto"/>
          <w:sz w:val="22"/>
          <w:szCs w:val="22"/>
        </w:rPr>
        <w:t>en equipos de entre 3 a 5 integrantes</w:t>
      </w:r>
      <w:r w:rsidR="002B1FEF">
        <w:rPr>
          <w:rFonts w:asciiTheme="minorHAnsi" w:hAnsiTheme="minorHAnsi" w:cstheme="minorHAnsi"/>
          <w:color w:val="auto"/>
          <w:sz w:val="22"/>
          <w:szCs w:val="22"/>
        </w:rPr>
        <w:t>, deben s</w:t>
      </w:r>
      <w:r w:rsidR="002B1FEF" w:rsidRPr="002B1FEF">
        <w:rPr>
          <w:rFonts w:asciiTheme="minorHAnsi" w:hAnsiTheme="minorHAnsi" w:cstheme="minorHAnsi"/>
          <w:color w:val="auto"/>
          <w:sz w:val="22"/>
          <w:szCs w:val="22"/>
        </w:rPr>
        <w:t>er estudiantes de cualquier semestre, legalmente matriculados en el periodo vigente a la convocatoria.</w:t>
      </w:r>
    </w:p>
    <w:p w14:paraId="1C61BB2C" w14:textId="77777777" w:rsidR="002B1FEF" w:rsidRPr="002B1FEF" w:rsidRDefault="002B1FEF" w:rsidP="002B1FE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0C950BC" w14:textId="07C71BA7" w:rsidR="0092138D" w:rsidRPr="00324E86" w:rsidRDefault="00B03824" w:rsidP="00596B02">
      <w:pPr>
        <w:pStyle w:val="Prrafodelista"/>
        <w:numPr>
          <w:ilvl w:val="0"/>
          <w:numId w:val="18"/>
        </w:numPr>
        <w:spacing w:line="240" w:lineRule="auto"/>
        <w:jc w:val="both"/>
        <w:rPr>
          <w:rFonts w:cstheme="minorHAnsi"/>
          <w:b/>
        </w:rPr>
      </w:pPr>
      <w:r w:rsidRPr="00324E86">
        <w:rPr>
          <w:rFonts w:cstheme="minorHAnsi"/>
          <w:b/>
        </w:rPr>
        <w:t>INSCRIPCIÓ</w:t>
      </w:r>
      <w:r w:rsidR="008D2957" w:rsidRPr="00324E86">
        <w:rPr>
          <w:rFonts w:cstheme="minorHAnsi"/>
          <w:b/>
        </w:rPr>
        <w:t>N</w:t>
      </w:r>
    </w:p>
    <w:p w14:paraId="57E41367" w14:textId="7E29E77E" w:rsidR="00AB4759" w:rsidRPr="004F1283" w:rsidRDefault="00BD4279" w:rsidP="004F1283">
      <w:pPr>
        <w:shd w:val="clear" w:color="auto" w:fill="FFFFFF"/>
        <w:jc w:val="both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val="es-EC" w:eastAsia="es-EC"/>
        </w:rPr>
      </w:pPr>
      <w:r w:rsidRPr="00596B02">
        <w:rPr>
          <w:rFonts w:cstheme="minorHAnsi"/>
        </w:rPr>
        <w:t xml:space="preserve">Para </w:t>
      </w:r>
      <w:r w:rsidR="00AB4759" w:rsidRPr="00596B02">
        <w:rPr>
          <w:rFonts w:cstheme="minorHAnsi"/>
        </w:rPr>
        <w:t xml:space="preserve">participar de esta convocatoria </w:t>
      </w:r>
      <w:r w:rsidR="00976AA3" w:rsidRPr="00596B02">
        <w:rPr>
          <w:rFonts w:cstheme="minorHAnsi"/>
        </w:rPr>
        <w:t>los interesados</w:t>
      </w:r>
      <w:r w:rsidRPr="00596B02">
        <w:rPr>
          <w:rFonts w:cstheme="minorHAnsi"/>
        </w:rPr>
        <w:t xml:space="preserve"> </w:t>
      </w:r>
      <w:r w:rsidR="00FA6F47" w:rsidRPr="00596B02">
        <w:rPr>
          <w:rFonts w:cstheme="minorHAnsi"/>
        </w:rPr>
        <w:t>deberá</w:t>
      </w:r>
      <w:r w:rsidR="007254A5" w:rsidRPr="00596B02">
        <w:rPr>
          <w:rFonts w:cstheme="minorHAnsi"/>
        </w:rPr>
        <w:t>n</w:t>
      </w:r>
      <w:r w:rsidRPr="00596B02">
        <w:rPr>
          <w:rFonts w:cstheme="minorHAnsi"/>
        </w:rPr>
        <w:t xml:space="preserve"> </w:t>
      </w:r>
      <w:r w:rsidR="00AB4759" w:rsidRPr="00596B02">
        <w:rPr>
          <w:rFonts w:cstheme="minorHAnsi"/>
        </w:rPr>
        <w:t>entregar</w:t>
      </w:r>
      <w:r w:rsidR="00976AA3" w:rsidRPr="00596B02">
        <w:rPr>
          <w:rFonts w:cstheme="minorHAnsi"/>
        </w:rPr>
        <w:t xml:space="preserve"> una memoria técnica de su propuesta </w:t>
      </w:r>
      <w:r w:rsidR="00AB4759" w:rsidRPr="00596B02">
        <w:rPr>
          <w:rFonts w:cstheme="minorHAnsi"/>
        </w:rPr>
        <w:t>impresa y con firmas originales de los integrantes del grupo</w:t>
      </w:r>
      <w:r w:rsidR="00976AA3" w:rsidRPr="00596B02">
        <w:rPr>
          <w:rFonts w:cstheme="minorHAnsi"/>
        </w:rPr>
        <w:t xml:space="preserve">, </w:t>
      </w:r>
      <w:r w:rsidR="00AB4759" w:rsidRPr="00596B02">
        <w:rPr>
          <w:rFonts w:cstheme="minorHAnsi"/>
        </w:rPr>
        <w:t xml:space="preserve">en </w:t>
      </w:r>
      <w:r w:rsidR="00CD5FA1">
        <w:rPr>
          <w:rFonts w:cstheme="minorHAnsi"/>
        </w:rPr>
        <w:t>la</w:t>
      </w:r>
      <w:r w:rsidR="00AB4759" w:rsidRPr="00596B02">
        <w:rPr>
          <w:rFonts w:cstheme="minorHAnsi"/>
        </w:rPr>
        <w:t xml:space="preserve"> </w:t>
      </w:r>
      <w:r w:rsidR="00976AA3" w:rsidRPr="00596B02">
        <w:rPr>
          <w:rFonts w:cstheme="minorHAnsi"/>
        </w:rPr>
        <w:t>ficha dispu</w:t>
      </w:r>
      <w:r w:rsidR="00AB4759" w:rsidRPr="00596B02">
        <w:rPr>
          <w:rFonts w:cstheme="minorHAnsi"/>
        </w:rPr>
        <w:t xml:space="preserve">esta para la primera fase de la convocatoria. </w:t>
      </w:r>
      <w:r w:rsidR="00976AA3" w:rsidRPr="00596B02">
        <w:rPr>
          <w:rFonts w:cstheme="minorHAnsi"/>
        </w:rPr>
        <w:t xml:space="preserve"> </w:t>
      </w:r>
      <w:r w:rsidR="00AB4759" w:rsidRPr="00596B02">
        <w:rPr>
          <w:rFonts w:cstheme="minorHAnsi"/>
        </w:rPr>
        <w:t xml:space="preserve">La memoria técnica debe ser entregada </w:t>
      </w:r>
      <w:r w:rsidR="00596B02" w:rsidRPr="00596B02">
        <w:rPr>
          <w:rFonts w:cstheme="minorHAnsi"/>
        </w:rPr>
        <w:t xml:space="preserve">tanto </w:t>
      </w:r>
      <w:r w:rsidR="00AB4759" w:rsidRPr="00596B02">
        <w:rPr>
          <w:rFonts w:cstheme="minorHAnsi"/>
        </w:rPr>
        <w:t xml:space="preserve">en </w:t>
      </w:r>
      <w:r w:rsidR="00596B02" w:rsidRPr="00596B02">
        <w:rPr>
          <w:rFonts w:cstheme="minorHAnsi"/>
        </w:rPr>
        <w:t xml:space="preserve">físico como en digital. En físico en </w:t>
      </w:r>
      <w:r w:rsidR="00AB4759" w:rsidRPr="00596B02">
        <w:rPr>
          <w:rFonts w:cstheme="minorHAnsi"/>
        </w:rPr>
        <w:t xml:space="preserve">las oficinas de la sede principal </w:t>
      </w:r>
      <w:r w:rsidR="00462687">
        <w:rPr>
          <w:rFonts w:cstheme="minorHAnsi"/>
        </w:rPr>
        <w:t>de la UTEQ</w:t>
      </w:r>
      <w:r w:rsidR="00AB4759" w:rsidRPr="00596B02">
        <w:rPr>
          <w:rFonts w:eastAsia="Calibri Light" w:cstheme="minorHAnsi"/>
        </w:rPr>
        <w:t xml:space="preserve">, </w:t>
      </w:r>
      <w:r w:rsidR="00462687">
        <w:rPr>
          <w:rFonts w:eastAsia="Calibri Light" w:cstheme="minorHAnsi"/>
        </w:rPr>
        <w:t>en el edificio de Investigación, primer piso</w:t>
      </w:r>
      <w:r w:rsidR="00AB4759" w:rsidRPr="00596B02">
        <w:rPr>
          <w:rFonts w:eastAsia="Calibri Light" w:cstheme="minorHAnsi"/>
        </w:rPr>
        <w:t>,</w:t>
      </w:r>
      <w:r w:rsidR="00462687">
        <w:rPr>
          <w:rFonts w:eastAsia="Calibri Light" w:cstheme="minorHAnsi"/>
        </w:rPr>
        <w:t xml:space="preserve"> Coordinación de Innovación Social</w:t>
      </w:r>
      <w:r w:rsidR="00AB4759" w:rsidRPr="00596B02">
        <w:rPr>
          <w:rFonts w:eastAsia="Calibri Light" w:cstheme="minorHAnsi"/>
        </w:rPr>
        <w:t xml:space="preserve"> en horario de </w:t>
      </w:r>
      <w:r w:rsidR="00596B02" w:rsidRPr="00596B02">
        <w:rPr>
          <w:rFonts w:eastAsia="Calibri Light" w:cstheme="minorHAnsi"/>
        </w:rPr>
        <w:t>10:00</w:t>
      </w:r>
      <w:r w:rsidR="00AB4759" w:rsidRPr="00596B02">
        <w:rPr>
          <w:rFonts w:eastAsia="Calibri Light" w:cstheme="minorHAnsi"/>
        </w:rPr>
        <w:t xml:space="preserve"> a 16:00 </w:t>
      </w:r>
      <w:r w:rsidR="00596B02">
        <w:rPr>
          <w:rFonts w:eastAsia="Calibri Light" w:cstheme="minorHAnsi"/>
        </w:rPr>
        <w:t xml:space="preserve">horas y en digital a los correos: </w:t>
      </w:r>
      <w:hyperlink r:id="rId8" w:tgtFrame="_blank" w:history="1">
        <w:r w:rsidR="00462687">
          <w:rPr>
            <w:rStyle w:val="Hipervnculo"/>
            <w:rFonts w:ascii="Helvetica" w:hAnsi="Helvetica" w:cs="Helvetica"/>
            <w:color w:val="1A73E8"/>
            <w:sz w:val="20"/>
            <w:szCs w:val="20"/>
            <w:shd w:val="clear" w:color="auto" w:fill="FFFFFF"/>
          </w:rPr>
          <w:t>larguello@uteq.edu.ec</w:t>
        </w:r>
      </w:hyperlink>
      <w:r w:rsidR="00462687">
        <w:rPr>
          <w:rFonts w:eastAsia="Calibri Light" w:cstheme="minorHAnsi"/>
        </w:rPr>
        <w:t xml:space="preserve">; </w:t>
      </w:r>
      <w:hyperlink r:id="rId9" w:tgtFrame="_blank" w:history="1">
        <w:r w:rsidR="00462687">
          <w:rPr>
            <w:rStyle w:val="Hipervnculo"/>
            <w:rFonts w:ascii="Helvetica" w:hAnsi="Helvetica" w:cs="Helvetica"/>
            <w:color w:val="1A73E8"/>
            <w:sz w:val="20"/>
            <w:szCs w:val="20"/>
            <w:shd w:val="clear" w:color="auto" w:fill="FFFFFF"/>
          </w:rPr>
          <w:t>jboza@uteq.edu.ec</w:t>
        </w:r>
      </w:hyperlink>
      <w:r w:rsidR="00462687">
        <w:t xml:space="preserve">, </w:t>
      </w:r>
      <w:r w:rsidR="00596B02" w:rsidRPr="00596B02">
        <w:rPr>
          <w:rFonts w:eastAsia="Calibri Light" w:cstheme="minorHAnsi"/>
        </w:rPr>
        <w:t>hasta la fecha límite dispuesta</w:t>
      </w:r>
      <w:r w:rsidR="00596B02">
        <w:rPr>
          <w:rFonts w:eastAsia="Calibri Light" w:cstheme="minorHAnsi"/>
        </w:rPr>
        <w:t>.</w:t>
      </w:r>
    </w:p>
    <w:p w14:paraId="2824DDC8" w14:textId="5279E99E" w:rsidR="008D2957" w:rsidRDefault="00B03824" w:rsidP="00596B02">
      <w:pPr>
        <w:pStyle w:val="Prrafodelista"/>
        <w:numPr>
          <w:ilvl w:val="0"/>
          <w:numId w:val="18"/>
        </w:numPr>
        <w:spacing w:line="240" w:lineRule="auto"/>
        <w:jc w:val="both"/>
        <w:rPr>
          <w:rFonts w:cstheme="minorHAnsi"/>
          <w:b/>
        </w:rPr>
      </w:pPr>
      <w:r w:rsidRPr="00324E86">
        <w:rPr>
          <w:rFonts w:cstheme="minorHAnsi"/>
          <w:b/>
        </w:rPr>
        <w:t>CONDICIONES PARA LA PARTICIPACIÓ</w:t>
      </w:r>
      <w:r w:rsidR="008D2957" w:rsidRPr="00324E86">
        <w:rPr>
          <w:rFonts w:cstheme="minorHAnsi"/>
          <w:b/>
        </w:rPr>
        <w:t>N</w:t>
      </w:r>
    </w:p>
    <w:p w14:paraId="2A043FCC" w14:textId="77777777" w:rsidR="000B5699" w:rsidRPr="00324E86" w:rsidRDefault="000B5699" w:rsidP="00596B02">
      <w:pPr>
        <w:pStyle w:val="Prrafodelista"/>
        <w:spacing w:line="240" w:lineRule="auto"/>
        <w:jc w:val="both"/>
        <w:rPr>
          <w:rFonts w:cstheme="minorHAnsi"/>
          <w:b/>
        </w:rPr>
      </w:pPr>
    </w:p>
    <w:p w14:paraId="1C2E5C6E" w14:textId="0F5BDAA5" w:rsidR="00F3776F" w:rsidRPr="00324E86" w:rsidRDefault="003866ED" w:rsidP="00596B02">
      <w:pPr>
        <w:pStyle w:val="Prrafodelista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324E86">
        <w:rPr>
          <w:rFonts w:cstheme="minorHAnsi"/>
        </w:rPr>
        <w:t xml:space="preserve">Las propuestas deberán tener el potencial de convertirse en un emprendimiento </w:t>
      </w:r>
      <w:r w:rsidR="00CD5FA1">
        <w:rPr>
          <w:rFonts w:cstheme="minorHAnsi"/>
        </w:rPr>
        <w:t>escalable</w:t>
      </w:r>
      <w:r w:rsidRPr="00324E86">
        <w:rPr>
          <w:rFonts w:cstheme="minorHAnsi"/>
        </w:rPr>
        <w:t xml:space="preserve"> cree valor socio-</w:t>
      </w:r>
      <w:r w:rsidR="00662802" w:rsidRPr="00324E86">
        <w:rPr>
          <w:rFonts w:cstheme="minorHAnsi"/>
        </w:rPr>
        <w:t>productivo en el contexto de influencia</w:t>
      </w:r>
      <w:r w:rsidRPr="00324E86">
        <w:rPr>
          <w:rFonts w:cstheme="minorHAnsi"/>
        </w:rPr>
        <w:t xml:space="preserve">. Se valorará también las mejoras </w:t>
      </w:r>
      <w:r w:rsidR="00CD5FA1">
        <w:rPr>
          <w:rFonts w:cstheme="minorHAnsi"/>
        </w:rPr>
        <w:t xml:space="preserve">a nivel de </w:t>
      </w:r>
      <w:r w:rsidRPr="00324E86">
        <w:rPr>
          <w:rFonts w:cstheme="minorHAnsi"/>
        </w:rPr>
        <w:t>productos</w:t>
      </w:r>
      <w:r w:rsidR="00662802" w:rsidRPr="00324E86">
        <w:rPr>
          <w:rFonts w:cstheme="minorHAnsi"/>
        </w:rPr>
        <w:t xml:space="preserve">, procesos y </w:t>
      </w:r>
      <w:r w:rsidRPr="00324E86">
        <w:rPr>
          <w:rFonts w:cstheme="minorHAnsi"/>
        </w:rPr>
        <w:t xml:space="preserve">servicios </w:t>
      </w:r>
      <w:r w:rsidR="00F3776F" w:rsidRPr="00324E86">
        <w:rPr>
          <w:rFonts w:cstheme="minorHAnsi"/>
        </w:rPr>
        <w:t xml:space="preserve">ya existentes en otras localidades </w:t>
      </w:r>
      <w:r w:rsidR="00662802" w:rsidRPr="00324E86">
        <w:rPr>
          <w:rFonts w:cstheme="minorHAnsi"/>
        </w:rPr>
        <w:t>a nivel nacional o internacional.</w:t>
      </w:r>
      <w:r w:rsidR="00F3776F" w:rsidRPr="00324E86">
        <w:rPr>
          <w:rFonts w:cstheme="minorHAnsi"/>
        </w:rPr>
        <w:t xml:space="preserve"> </w:t>
      </w:r>
    </w:p>
    <w:p w14:paraId="2CE75307" w14:textId="77777777" w:rsidR="000B5699" w:rsidRPr="00324E86" w:rsidRDefault="000B5699" w:rsidP="00596B02">
      <w:pPr>
        <w:pStyle w:val="Prrafodelista"/>
        <w:spacing w:line="240" w:lineRule="auto"/>
        <w:ind w:left="780"/>
        <w:jc w:val="both"/>
        <w:rPr>
          <w:rFonts w:cstheme="minorHAnsi"/>
        </w:rPr>
      </w:pPr>
    </w:p>
    <w:p w14:paraId="05C18D53" w14:textId="16F8874C" w:rsidR="00DF6E24" w:rsidRPr="000B5699" w:rsidRDefault="008D2957" w:rsidP="00596B02">
      <w:pPr>
        <w:pStyle w:val="Prrafodelista"/>
        <w:numPr>
          <w:ilvl w:val="0"/>
          <w:numId w:val="18"/>
        </w:numPr>
        <w:spacing w:line="240" w:lineRule="auto"/>
        <w:jc w:val="both"/>
        <w:rPr>
          <w:rFonts w:cstheme="minorHAnsi"/>
          <w:b/>
        </w:rPr>
      </w:pPr>
      <w:r w:rsidRPr="000B5699">
        <w:rPr>
          <w:rFonts w:cstheme="minorHAnsi"/>
          <w:b/>
        </w:rPr>
        <w:t xml:space="preserve">CRONOGRAMA </w:t>
      </w:r>
    </w:p>
    <w:p w14:paraId="72453B29" w14:textId="1B9527B1" w:rsidR="00F3776F" w:rsidRDefault="00D10E40" w:rsidP="00596B02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La convocatoria</w:t>
      </w:r>
      <w:r w:rsidR="00F3776F" w:rsidRPr="00324E86">
        <w:rPr>
          <w:rFonts w:cstheme="minorHAnsi"/>
        </w:rPr>
        <w:t xml:space="preserve"> se efectuará acorde a las fechas establecidas en el cronograma</w:t>
      </w:r>
      <w:r w:rsidR="00B00E61">
        <w:rPr>
          <w:rFonts w:cstheme="minorHAnsi"/>
        </w:rPr>
        <w:t xml:space="preserve"> descrito</w:t>
      </w:r>
      <w:r w:rsidR="00F3776F" w:rsidRPr="00324E86">
        <w:rPr>
          <w:rFonts w:cstheme="minorHAnsi"/>
        </w:rPr>
        <w:t>, para la aceptación del proyecto los participantes deben considerar:</w:t>
      </w:r>
    </w:p>
    <w:p w14:paraId="44207603" w14:textId="2250872F" w:rsidR="00CF4882" w:rsidRDefault="00CF4882" w:rsidP="00596B02">
      <w:pPr>
        <w:spacing w:line="240" w:lineRule="auto"/>
        <w:jc w:val="both"/>
        <w:rPr>
          <w:rFonts w:cstheme="minorHAnsi"/>
        </w:rPr>
      </w:pPr>
    </w:p>
    <w:p w14:paraId="065ECBA7" w14:textId="50A14821" w:rsidR="00CF4882" w:rsidRDefault="00CF4882" w:rsidP="00596B02">
      <w:pPr>
        <w:spacing w:line="240" w:lineRule="auto"/>
        <w:jc w:val="both"/>
        <w:rPr>
          <w:rFonts w:cstheme="minorHAnsi"/>
        </w:rPr>
      </w:pPr>
    </w:p>
    <w:p w14:paraId="5658E956" w14:textId="34956AEF" w:rsidR="00CF4882" w:rsidRDefault="00CF4882" w:rsidP="00596B02">
      <w:pPr>
        <w:spacing w:line="240" w:lineRule="auto"/>
        <w:jc w:val="both"/>
        <w:rPr>
          <w:rFonts w:cstheme="minorHAnsi"/>
        </w:rPr>
      </w:pPr>
    </w:p>
    <w:p w14:paraId="633432A8" w14:textId="56488475" w:rsidR="00CF4882" w:rsidRDefault="00CF4882" w:rsidP="00596B02">
      <w:pPr>
        <w:spacing w:line="240" w:lineRule="auto"/>
        <w:jc w:val="both"/>
        <w:rPr>
          <w:rFonts w:cstheme="minorHAnsi"/>
        </w:rPr>
      </w:pPr>
    </w:p>
    <w:p w14:paraId="370E5572" w14:textId="77777777" w:rsidR="00CF4882" w:rsidRPr="00324E86" w:rsidRDefault="00CF4882" w:rsidP="00596B02">
      <w:pPr>
        <w:spacing w:line="240" w:lineRule="auto"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36"/>
        <w:gridCol w:w="2958"/>
      </w:tblGrid>
      <w:tr w:rsidR="000701C6" w:rsidRPr="00E86DE1" w14:paraId="63EAE5EB" w14:textId="77777777" w:rsidTr="00B4238E">
        <w:tc>
          <w:tcPr>
            <w:tcW w:w="5536" w:type="dxa"/>
            <w:shd w:val="clear" w:color="auto" w:fill="9BBB59" w:themeFill="accent3"/>
          </w:tcPr>
          <w:p w14:paraId="6D5750CA" w14:textId="77777777" w:rsidR="000701C6" w:rsidRPr="00E86DE1" w:rsidRDefault="000701C6" w:rsidP="00A143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6DE1">
              <w:rPr>
                <w:rFonts w:cstheme="minorHAnsi"/>
                <w:b/>
                <w:sz w:val="20"/>
                <w:szCs w:val="20"/>
              </w:rPr>
              <w:t>ACTIVIDADES</w:t>
            </w:r>
          </w:p>
        </w:tc>
        <w:tc>
          <w:tcPr>
            <w:tcW w:w="2958" w:type="dxa"/>
            <w:shd w:val="clear" w:color="auto" w:fill="9BBB59" w:themeFill="accent3"/>
          </w:tcPr>
          <w:p w14:paraId="49C34996" w14:textId="77777777" w:rsidR="000701C6" w:rsidRPr="00E86DE1" w:rsidRDefault="00385C89" w:rsidP="00A143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6DE1">
              <w:rPr>
                <w:rFonts w:cstheme="minorHAnsi"/>
                <w:b/>
                <w:sz w:val="20"/>
                <w:szCs w:val="20"/>
              </w:rPr>
              <w:t>FECHAS</w:t>
            </w:r>
          </w:p>
        </w:tc>
      </w:tr>
      <w:tr w:rsidR="000701C6" w:rsidRPr="00E86DE1" w14:paraId="0AB18454" w14:textId="77777777" w:rsidTr="00F84443">
        <w:tc>
          <w:tcPr>
            <w:tcW w:w="5536" w:type="dxa"/>
          </w:tcPr>
          <w:p w14:paraId="45834DD3" w14:textId="77777777" w:rsidR="000701C6" w:rsidRPr="00E86DE1" w:rsidRDefault="000701C6" w:rsidP="00596B02">
            <w:pPr>
              <w:jc w:val="both"/>
              <w:rPr>
                <w:rFonts w:cstheme="minorHAnsi"/>
                <w:sz w:val="20"/>
                <w:szCs w:val="20"/>
              </w:rPr>
            </w:pPr>
            <w:r w:rsidRPr="00E86DE1">
              <w:rPr>
                <w:rFonts w:cstheme="minorHAnsi"/>
                <w:sz w:val="20"/>
                <w:szCs w:val="20"/>
              </w:rPr>
              <w:t>Lanzamiento de la Convocatoria</w:t>
            </w:r>
          </w:p>
        </w:tc>
        <w:tc>
          <w:tcPr>
            <w:tcW w:w="2958" w:type="dxa"/>
          </w:tcPr>
          <w:p w14:paraId="594D6F3E" w14:textId="20A14DDB" w:rsidR="000F331E" w:rsidRPr="00E86DE1" w:rsidRDefault="00185ADA" w:rsidP="00185AD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jueves</w:t>
            </w:r>
            <w:r w:rsidR="00996ED8">
              <w:rPr>
                <w:rFonts w:cstheme="minorHAnsi"/>
                <w:sz w:val="20"/>
                <w:szCs w:val="20"/>
              </w:rPr>
              <w:t xml:space="preserve"> </w:t>
            </w:r>
            <w:r w:rsidR="009E7FDE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="007907F6">
              <w:rPr>
                <w:rFonts w:cstheme="minorHAnsi"/>
                <w:sz w:val="20"/>
                <w:szCs w:val="20"/>
              </w:rPr>
              <w:t xml:space="preserve"> de </w:t>
            </w:r>
            <w:r w:rsidR="00462687">
              <w:rPr>
                <w:rFonts w:cstheme="minorHAnsi"/>
                <w:sz w:val="20"/>
                <w:szCs w:val="20"/>
              </w:rPr>
              <w:t>noviembre de 2022</w:t>
            </w:r>
          </w:p>
        </w:tc>
      </w:tr>
      <w:tr w:rsidR="00727357" w:rsidRPr="00E86DE1" w14:paraId="02585A0E" w14:textId="77777777" w:rsidTr="00B4238E">
        <w:tc>
          <w:tcPr>
            <w:tcW w:w="8494" w:type="dxa"/>
            <w:gridSpan w:val="2"/>
            <w:shd w:val="clear" w:color="auto" w:fill="FBD4B4" w:themeFill="accent6" w:themeFillTint="66"/>
          </w:tcPr>
          <w:p w14:paraId="390B5212" w14:textId="3F9E029E" w:rsidR="00727357" w:rsidRPr="00E86DE1" w:rsidRDefault="00727357" w:rsidP="00596B0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701C6" w:rsidRPr="00E86DE1" w14:paraId="291E6B7F" w14:textId="77777777" w:rsidTr="00F84443">
        <w:tc>
          <w:tcPr>
            <w:tcW w:w="5536" w:type="dxa"/>
          </w:tcPr>
          <w:p w14:paraId="572E4615" w14:textId="153C5885" w:rsidR="000701C6" w:rsidRPr="00E86DE1" w:rsidRDefault="00CF3483" w:rsidP="00596B02">
            <w:pPr>
              <w:jc w:val="both"/>
              <w:rPr>
                <w:rFonts w:cstheme="minorHAnsi"/>
                <w:sz w:val="20"/>
                <w:szCs w:val="20"/>
              </w:rPr>
            </w:pPr>
            <w:r w:rsidRPr="00E86DE1">
              <w:rPr>
                <w:rFonts w:cstheme="minorHAnsi"/>
                <w:sz w:val="20"/>
                <w:szCs w:val="20"/>
              </w:rPr>
              <w:t>Inicio de r</w:t>
            </w:r>
            <w:r w:rsidR="00203A9A" w:rsidRPr="00E86DE1">
              <w:rPr>
                <w:rFonts w:cstheme="minorHAnsi"/>
                <w:sz w:val="20"/>
                <w:szCs w:val="20"/>
              </w:rPr>
              <w:t>ecepción</w:t>
            </w:r>
            <w:r w:rsidR="000701C6" w:rsidRPr="00E86DE1">
              <w:rPr>
                <w:rFonts w:cstheme="minorHAnsi"/>
                <w:sz w:val="20"/>
                <w:szCs w:val="20"/>
              </w:rPr>
              <w:t xml:space="preserve"> de </w:t>
            </w:r>
            <w:r w:rsidR="00F3776F" w:rsidRPr="00E86DE1">
              <w:rPr>
                <w:rFonts w:cstheme="minorHAnsi"/>
                <w:sz w:val="20"/>
                <w:szCs w:val="20"/>
              </w:rPr>
              <w:t>propuestas</w:t>
            </w:r>
          </w:p>
        </w:tc>
        <w:tc>
          <w:tcPr>
            <w:tcW w:w="2958" w:type="dxa"/>
          </w:tcPr>
          <w:p w14:paraId="25437CFB" w14:textId="26C60C60" w:rsidR="000701C6" w:rsidRPr="00E86DE1" w:rsidRDefault="007907F6" w:rsidP="008277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partir del </w:t>
            </w:r>
            <w:r w:rsidR="00B95E15">
              <w:rPr>
                <w:rFonts w:cstheme="minorHAnsi"/>
                <w:sz w:val="20"/>
                <w:szCs w:val="20"/>
              </w:rPr>
              <w:t>2</w:t>
            </w:r>
            <w:r w:rsidR="009E7FDE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de </w:t>
            </w:r>
            <w:r w:rsidR="00827723">
              <w:rPr>
                <w:rFonts w:cstheme="minorHAnsi"/>
                <w:sz w:val="20"/>
                <w:szCs w:val="20"/>
              </w:rPr>
              <w:t>enero</w:t>
            </w:r>
          </w:p>
        </w:tc>
      </w:tr>
      <w:tr w:rsidR="000701C6" w:rsidRPr="00E86DE1" w14:paraId="347A1B0D" w14:textId="77777777" w:rsidTr="00F84443">
        <w:tc>
          <w:tcPr>
            <w:tcW w:w="5536" w:type="dxa"/>
          </w:tcPr>
          <w:p w14:paraId="0F0EB777" w14:textId="48BBB491" w:rsidR="000701C6" w:rsidRPr="00E86DE1" w:rsidRDefault="00CF3483" w:rsidP="00596B02">
            <w:pPr>
              <w:jc w:val="both"/>
              <w:rPr>
                <w:rFonts w:cstheme="minorHAnsi"/>
                <w:sz w:val="20"/>
                <w:szCs w:val="20"/>
              </w:rPr>
            </w:pPr>
            <w:r w:rsidRPr="00E86DE1">
              <w:rPr>
                <w:rFonts w:cstheme="minorHAnsi"/>
                <w:sz w:val="20"/>
                <w:szCs w:val="20"/>
              </w:rPr>
              <w:t xml:space="preserve">Cierre de recepción de </w:t>
            </w:r>
            <w:r w:rsidR="00F3776F" w:rsidRPr="00E86DE1">
              <w:rPr>
                <w:rFonts w:cstheme="minorHAnsi"/>
                <w:sz w:val="20"/>
                <w:szCs w:val="20"/>
              </w:rPr>
              <w:t>propuestas</w:t>
            </w:r>
          </w:p>
        </w:tc>
        <w:tc>
          <w:tcPr>
            <w:tcW w:w="2958" w:type="dxa"/>
          </w:tcPr>
          <w:p w14:paraId="42A0F8EB" w14:textId="4CE83903" w:rsidR="000701C6" w:rsidRPr="00E86DE1" w:rsidRDefault="007907F6" w:rsidP="008277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Hasta el </w:t>
            </w:r>
            <w:r w:rsidR="00827723">
              <w:rPr>
                <w:rFonts w:cstheme="minorHAnsi"/>
                <w:sz w:val="20"/>
                <w:szCs w:val="20"/>
              </w:rPr>
              <w:t>28</w:t>
            </w:r>
            <w:r w:rsidR="00BD4F4D">
              <w:rPr>
                <w:rFonts w:cstheme="minorHAnsi"/>
                <w:sz w:val="20"/>
                <w:szCs w:val="20"/>
              </w:rPr>
              <w:t xml:space="preserve"> </w:t>
            </w:r>
            <w:r w:rsidR="00462687">
              <w:rPr>
                <w:rFonts w:cstheme="minorHAnsi"/>
                <w:sz w:val="20"/>
                <w:szCs w:val="20"/>
              </w:rPr>
              <w:t xml:space="preserve">de </w:t>
            </w:r>
            <w:r w:rsidR="00827723">
              <w:rPr>
                <w:rFonts w:cstheme="minorHAnsi"/>
                <w:sz w:val="20"/>
                <w:szCs w:val="20"/>
              </w:rPr>
              <w:t>febrero</w:t>
            </w:r>
            <w:r w:rsidR="00BD4F4D">
              <w:rPr>
                <w:rFonts w:cstheme="minorHAnsi"/>
                <w:sz w:val="20"/>
                <w:szCs w:val="20"/>
              </w:rPr>
              <w:t xml:space="preserve"> 2023</w:t>
            </w:r>
          </w:p>
        </w:tc>
      </w:tr>
      <w:tr w:rsidR="000701C6" w:rsidRPr="00E86DE1" w14:paraId="1FF91154" w14:textId="77777777" w:rsidTr="00F84443">
        <w:tc>
          <w:tcPr>
            <w:tcW w:w="5536" w:type="dxa"/>
          </w:tcPr>
          <w:p w14:paraId="0BA5AD0C" w14:textId="439497EE" w:rsidR="000701C6" w:rsidRPr="00E86DE1" w:rsidRDefault="00CF3483" w:rsidP="00596B02">
            <w:pPr>
              <w:jc w:val="both"/>
              <w:rPr>
                <w:rFonts w:cstheme="minorHAnsi"/>
                <w:sz w:val="20"/>
                <w:szCs w:val="20"/>
              </w:rPr>
            </w:pPr>
            <w:r w:rsidRPr="00E86DE1">
              <w:rPr>
                <w:rFonts w:cstheme="minorHAnsi"/>
                <w:sz w:val="20"/>
                <w:szCs w:val="20"/>
              </w:rPr>
              <w:t>Evaluación de Fase</w:t>
            </w:r>
            <w:r w:rsidR="00F3776F" w:rsidRPr="00E86DE1">
              <w:rPr>
                <w:rFonts w:cstheme="minorHAnsi"/>
                <w:sz w:val="20"/>
                <w:szCs w:val="20"/>
              </w:rPr>
              <w:t xml:space="preserve"> I</w:t>
            </w:r>
          </w:p>
        </w:tc>
        <w:tc>
          <w:tcPr>
            <w:tcW w:w="2958" w:type="dxa"/>
          </w:tcPr>
          <w:p w14:paraId="6DEC5EAD" w14:textId="0B3EECAA" w:rsidR="000701C6" w:rsidRPr="00E86DE1" w:rsidRDefault="007907F6" w:rsidP="008277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Hasta el </w:t>
            </w:r>
            <w:r w:rsidR="00827723">
              <w:rPr>
                <w:rFonts w:cstheme="minorHAnsi"/>
                <w:sz w:val="20"/>
                <w:szCs w:val="20"/>
              </w:rPr>
              <w:t>02 de marzo 2023</w:t>
            </w:r>
          </w:p>
        </w:tc>
      </w:tr>
      <w:tr w:rsidR="000701C6" w:rsidRPr="00E86DE1" w14:paraId="10C88E32" w14:textId="77777777" w:rsidTr="00F84443">
        <w:tc>
          <w:tcPr>
            <w:tcW w:w="5536" w:type="dxa"/>
          </w:tcPr>
          <w:p w14:paraId="311A8E5F" w14:textId="766664B3" w:rsidR="000701C6" w:rsidRPr="00E86DE1" w:rsidRDefault="00CF3483" w:rsidP="00596B02">
            <w:pPr>
              <w:jc w:val="both"/>
              <w:rPr>
                <w:rFonts w:cstheme="minorHAnsi"/>
                <w:sz w:val="20"/>
                <w:szCs w:val="20"/>
              </w:rPr>
            </w:pPr>
            <w:r w:rsidRPr="00E86DE1">
              <w:rPr>
                <w:rFonts w:cstheme="minorHAnsi"/>
                <w:sz w:val="20"/>
                <w:szCs w:val="20"/>
              </w:rPr>
              <w:t>Comunicación a participantes que pasan a Fase 2</w:t>
            </w:r>
          </w:p>
        </w:tc>
        <w:tc>
          <w:tcPr>
            <w:tcW w:w="2958" w:type="dxa"/>
          </w:tcPr>
          <w:p w14:paraId="62D49798" w14:textId="10F4F280" w:rsidR="000701C6" w:rsidRPr="00E86DE1" w:rsidRDefault="00AA7A72" w:rsidP="008277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Hasta el </w:t>
            </w:r>
            <w:r w:rsidR="009E7FDE">
              <w:rPr>
                <w:rFonts w:cstheme="minorHAnsi"/>
                <w:sz w:val="20"/>
                <w:szCs w:val="20"/>
              </w:rPr>
              <w:t>0</w:t>
            </w:r>
            <w:r w:rsidR="00827723">
              <w:rPr>
                <w:rFonts w:cstheme="minorHAnsi"/>
                <w:sz w:val="20"/>
                <w:szCs w:val="20"/>
              </w:rPr>
              <w:t>9</w:t>
            </w:r>
            <w:r w:rsidR="00462687">
              <w:rPr>
                <w:rFonts w:cstheme="minorHAnsi"/>
                <w:sz w:val="20"/>
                <w:szCs w:val="20"/>
              </w:rPr>
              <w:t xml:space="preserve"> de </w:t>
            </w:r>
            <w:r w:rsidR="009E7FDE">
              <w:rPr>
                <w:rFonts w:cstheme="minorHAnsi"/>
                <w:sz w:val="20"/>
                <w:szCs w:val="20"/>
              </w:rPr>
              <w:t xml:space="preserve">marzo </w:t>
            </w:r>
            <w:r w:rsidR="00462687">
              <w:rPr>
                <w:rFonts w:cstheme="minorHAnsi"/>
                <w:sz w:val="20"/>
                <w:szCs w:val="20"/>
              </w:rPr>
              <w:t>de 2023</w:t>
            </w:r>
          </w:p>
        </w:tc>
      </w:tr>
      <w:tr w:rsidR="00727357" w:rsidRPr="00E86DE1" w14:paraId="64F77175" w14:textId="77777777" w:rsidTr="00B4238E">
        <w:tc>
          <w:tcPr>
            <w:tcW w:w="8494" w:type="dxa"/>
            <w:gridSpan w:val="2"/>
            <w:shd w:val="clear" w:color="auto" w:fill="FBD4B4" w:themeFill="accent6" w:themeFillTint="66"/>
          </w:tcPr>
          <w:p w14:paraId="0F9F150E" w14:textId="1F672540" w:rsidR="00727357" w:rsidRPr="00E86DE1" w:rsidRDefault="00727357" w:rsidP="00596B0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701C6" w:rsidRPr="00E86DE1" w14:paraId="5D843109" w14:textId="77777777" w:rsidTr="00F84443">
        <w:tc>
          <w:tcPr>
            <w:tcW w:w="5536" w:type="dxa"/>
          </w:tcPr>
          <w:p w14:paraId="7903BDD2" w14:textId="0EC60B0F" w:rsidR="000701C6" w:rsidRPr="00E86DE1" w:rsidRDefault="00CF3483" w:rsidP="00596B02">
            <w:pPr>
              <w:jc w:val="both"/>
              <w:rPr>
                <w:rFonts w:cstheme="minorHAnsi"/>
                <w:sz w:val="20"/>
                <w:szCs w:val="20"/>
              </w:rPr>
            </w:pPr>
            <w:r w:rsidRPr="00E86DE1">
              <w:rPr>
                <w:rFonts w:cstheme="minorHAnsi"/>
                <w:sz w:val="20"/>
                <w:szCs w:val="20"/>
              </w:rPr>
              <w:t>Talleres de tutoría</w:t>
            </w:r>
            <w:r w:rsidR="007907F6">
              <w:rPr>
                <w:rFonts w:cstheme="minorHAnsi"/>
                <w:sz w:val="20"/>
                <w:szCs w:val="20"/>
              </w:rPr>
              <w:t xml:space="preserve"> con clasificados a fase II</w:t>
            </w:r>
          </w:p>
        </w:tc>
        <w:tc>
          <w:tcPr>
            <w:tcW w:w="2958" w:type="dxa"/>
          </w:tcPr>
          <w:p w14:paraId="1F962132" w14:textId="6638DD62" w:rsidR="000701C6" w:rsidRPr="00E86DE1" w:rsidRDefault="007907F6" w:rsidP="008277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Hasta el </w:t>
            </w:r>
            <w:r w:rsidR="00B95E15">
              <w:rPr>
                <w:rFonts w:cstheme="minorHAnsi"/>
                <w:sz w:val="20"/>
                <w:szCs w:val="20"/>
              </w:rPr>
              <w:t>17</w:t>
            </w:r>
            <w:r w:rsidR="006A4B8E">
              <w:rPr>
                <w:rFonts w:cstheme="minorHAnsi"/>
                <w:sz w:val="20"/>
                <w:szCs w:val="20"/>
              </w:rPr>
              <w:t xml:space="preserve"> de </w:t>
            </w:r>
            <w:r w:rsidR="00827723">
              <w:rPr>
                <w:rFonts w:cstheme="minorHAnsi"/>
                <w:sz w:val="20"/>
                <w:szCs w:val="20"/>
              </w:rPr>
              <w:t>abril</w:t>
            </w:r>
            <w:r w:rsidR="00462687">
              <w:rPr>
                <w:rFonts w:cstheme="minorHAnsi"/>
                <w:sz w:val="20"/>
                <w:szCs w:val="20"/>
              </w:rPr>
              <w:t xml:space="preserve"> de 2023</w:t>
            </w:r>
          </w:p>
        </w:tc>
      </w:tr>
      <w:tr w:rsidR="00727357" w:rsidRPr="00E86DE1" w14:paraId="024ADA4E" w14:textId="77777777" w:rsidTr="00F84443">
        <w:tc>
          <w:tcPr>
            <w:tcW w:w="5536" w:type="dxa"/>
          </w:tcPr>
          <w:p w14:paraId="37245881" w14:textId="240C996C" w:rsidR="00727357" w:rsidRPr="00E86DE1" w:rsidRDefault="00727357" w:rsidP="00596B02">
            <w:pPr>
              <w:jc w:val="both"/>
              <w:rPr>
                <w:rFonts w:cstheme="minorHAnsi"/>
                <w:sz w:val="20"/>
                <w:szCs w:val="20"/>
              </w:rPr>
            </w:pPr>
            <w:r w:rsidRPr="00E86DE1">
              <w:rPr>
                <w:rFonts w:cstheme="minorHAnsi"/>
                <w:sz w:val="20"/>
                <w:szCs w:val="20"/>
              </w:rPr>
              <w:t xml:space="preserve">Inicio de recepción de </w:t>
            </w:r>
            <w:r w:rsidR="00F3776F" w:rsidRPr="00E86DE1">
              <w:rPr>
                <w:rFonts w:cstheme="minorHAnsi"/>
                <w:sz w:val="20"/>
                <w:szCs w:val="20"/>
              </w:rPr>
              <w:t>propuestas</w:t>
            </w:r>
            <w:r w:rsidR="007907F6">
              <w:rPr>
                <w:rFonts w:cstheme="minorHAnsi"/>
                <w:sz w:val="20"/>
                <w:szCs w:val="20"/>
              </w:rPr>
              <w:t xml:space="preserve"> Fase II</w:t>
            </w:r>
          </w:p>
        </w:tc>
        <w:tc>
          <w:tcPr>
            <w:tcW w:w="2958" w:type="dxa"/>
          </w:tcPr>
          <w:p w14:paraId="08641373" w14:textId="1D490ADB" w:rsidR="00727357" w:rsidRPr="00E86DE1" w:rsidRDefault="007907F6" w:rsidP="008277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Desde el </w:t>
            </w:r>
            <w:r w:rsidR="009E7FDE">
              <w:rPr>
                <w:rFonts w:cstheme="minorHAnsi"/>
                <w:sz w:val="20"/>
                <w:szCs w:val="20"/>
              </w:rPr>
              <w:t>1</w:t>
            </w:r>
            <w:r w:rsidR="00827723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de</w:t>
            </w:r>
            <w:r w:rsidR="00827723">
              <w:rPr>
                <w:rFonts w:cstheme="minorHAnsi"/>
                <w:sz w:val="20"/>
                <w:szCs w:val="20"/>
              </w:rPr>
              <w:t xml:space="preserve"> mayo</w:t>
            </w:r>
            <w:r w:rsidR="00994A43">
              <w:rPr>
                <w:rFonts w:cstheme="minorHAnsi"/>
                <w:sz w:val="20"/>
                <w:szCs w:val="20"/>
              </w:rPr>
              <w:t xml:space="preserve"> de 2023</w:t>
            </w:r>
          </w:p>
        </w:tc>
      </w:tr>
      <w:tr w:rsidR="00727357" w:rsidRPr="00E86DE1" w14:paraId="78E84B4A" w14:textId="77777777" w:rsidTr="00F84443">
        <w:tc>
          <w:tcPr>
            <w:tcW w:w="5536" w:type="dxa"/>
          </w:tcPr>
          <w:p w14:paraId="335A171D" w14:textId="78442A74" w:rsidR="00727357" w:rsidRPr="00E86DE1" w:rsidRDefault="00727357" w:rsidP="00596B02">
            <w:pPr>
              <w:jc w:val="both"/>
              <w:rPr>
                <w:rFonts w:cstheme="minorHAnsi"/>
                <w:sz w:val="20"/>
                <w:szCs w:val="20"/>
              </w:rPr>
            </w:pPr>
            <w:r w:rsidRPr="00E86DE1">
              <w:rPr>
                <w:rFonts w:cstheme="minorHAnsi"/>
                <w:sz w:val="20"/>
                <w:szCs w:val="20"/>
              </w:rPr>
              <w:t xml:space="preserve">Cierre de recepción de </w:t>
            </w:r>
            <w:r w:rsidR="00F3776F" w:rsidRPr="00E86DE1">
              <w:rPr>
                <w:rFonts w:cstheme="minorHAnsi"/>
                <w:sz w:val="20"/>
                <w:szCs w:val="20"/>
              </w:rPr>
              <w:t>propuestas</w:t>
            </w:r>
            <w:r w:rsidR="007907F6">
              <w:rPr>
                <w:rFonts w:cstheme="minorHAnsi"/>
                <w:sz w:val="20"/>
                <w:szCs w:val="20"/>
              </w:rPr>
              <w:t xml:space="preserve"> Fase II</w:t>
            </w:r>
          </w:p>
        </w:tc>
        <w:tc>
          <w:tcPr>
            <w:tcW w:w="2958" w:type="dxa"/>
          </w:tcPr>
          <w:p w14:paraId="22357C25" w14:textId="16C62E60" w:rsidR="00727357" w:rsidRPr="00E86DE1" w:rsidRDefault="007907F6" w:rsidP="008277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Hasta el</w:t>
            </w:r>
            <w:r w:rsidR="006A4B8E">
              <w:rPr>
                <w:rFonts w:cstheme="minorHAnsi"/>
                <w:sz w:val="20"/>
                <w:szCs w:val="20"/>
              </w:rPr>
              <w:t xml:space="preserve"> </w:t>
            </w:r>
            <w:r w:rsidR="00827723">
              <w:rPr>
                <w:rFonts w:cstheme="minorHAnsi"/>
                <w:sz w:val="20"/>
                <w:szCs w:val="20"/>
              </w:rPr>
              <w:t xml:space="preserve">30 </w:t>
            </w:r>
            <w:r w:rsidR="00B95E15">
              <w:rPr>
                <w:rFonts w:cstheme="minorHAnsi"/>
                <w:sz w:val="20"/>
                <w:szCs w:val="20"/>
              </w:rPr>
              <w:t>de</w:t>
            </w:r>
            <w:r w:rsidR="00827723">
              <w:rPr>
                <w:rFonts w:cstheme="minorHAnsi"/>
                <w:sz w:val="20"/>
                <w:szCs w:val="20"/>
              </w:rPr>
              <w:t xml:space="preserve"> mayo</w:t>
            </w:r>
            <w:r w:rsidR="00994A43">
              <w:rPr>
                <w:rFonts w:cstheme="minorHAnsi"/>
                <w:sz w:val="20"/>
                <w:szCs w:val="20"/>
              </w:rPr>
              <w:t xml:space="preserve"> de 2023</w:t>
            </w:r>
          </w:p>
        </w:tc>
      </w:tr>
      <w:tr w:rsidR="00727357" w:rsidRPr="00E86DE1" w14:paraId="1304FD86" w14:textId="77777777" w:rsidTr="00F84443">
        <w:tc>
          <w:tcPr>
            <w:tcW w:w="5536" w:type="dxa"/>
          </w:tcPr>
          <w:p w14:paraId="0B9B65E1" w14:textId="4B1FB9B7" w:rsidR="00727357" w:rsidRPr="00E86DE1" w:rsidRDefault="00AA2D65" w:rsidP="00596B02">
            <w:pPr>
              <w:jc w:val="both"/>
              <w:rPr>
                <w:rFonts w:cstheme="minorHAnsi"/>
                <w:sz w:val="20"/>
                <w:szCs w:val="20"/>
              </w:rPr>
            </w:pPr>
            <w:r w:rsidRPr="00E86DE1">
              <w:rPr>
                <w:rFonts w:cstheme="minorHAnsi"/>
                <w:sz w:val="20"/>
                <w:szCs w:val="20"/>
              </w:rPr>
              <w:t>Evaluación de Fase II</w:t>
            </w:r>
          </w:p>
        </w:tc>
        <w:tc>
          <w:tcPr>
            <w:tcW w:w="2958" w:type="dxa"/>
          </w:tcPr>
          <w:p w14:paraId="63A02DAC" w14:textId="6ABA01DD" w:rsidR="00727357" w:rsidRPr="00E86DE1" w:rsidRDefault="006A4B8E" w:rsidP="008277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Hasta el </w:t>
            </w:r>
            <w:r w:rsidR="00827723">
              <w:rPr>
                <w:rFonts w:cstheme="minorHAnsi"/>
                <w:sz w:val="20"/>
                <w:szCs w:val="20"/>
              </w:rPr>
              <w:t>5</w:t>
            </w:r>
            <w:r w:rsidR="00B95E15">
              <w:rPr>
                <w:rFonts w:cstheme="minorHAnsi"/>
                <w:sz w:val="20"/>
                <w:szCs w:val="20"/>
              </w:rPr>
              <w:t xml:space="preserve"> de </w:t>
            </w:r>
            <w:r w:rsidR="00827723">
              <w:rPr>
                <w:rFonts w:cstheme="minorHAnsi"/>
                <w:sz w:val="20"/>
                <w:szCs w:val="20"/>
              </w:rPr>
              <w:t xml:space="preserve">junio </w:t>
            </w:r>
            <w:r w:rsidR="00994A43">
              <w:rPr>
                <w:rFonts w:cstheme="minorHAnsi"/>
                <w:sz w:val="20"/>
                <w:szCs w:val="20"/>
              </w:rPr>
              <w:t xml:space="preserve"> de 2023</w:t>
            </w:r>
          </w:p>
        </w:tc>
      </w:tr>
      <w:tr w:rsidR="007C2BD3" w:rsidRPr="00E86DE1" w14:paraId="23F94FCE" w14:textId="77777777" w:rsidTr="00B4238E">
        <w:tc>
          <w:tcPr>
            <w:tcW w:w="5536" w:type="dxa"/>
            <w:shd w:val="clear" w:color="auto" w:fill="9BBB59" w:themeFill="accent3"/>
          </w:tcPr>
          <w:p w14:paraId="1F404A1B" w14:textId="7C155BEA" w:rsidR="007C2BD3" w:rsidRPr="00E86DE1" w:rsidRDefault="007C2BD3" w:rsidP="00AA7A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6DE1">
              <w:rPr>
                <w:rFonts w:cstheme="minorHAnsi"/>
                <w:b/>
                <w:sz w:val="20"/>
                <w:szCs w:val="20"/>
              </w:rPr>
              <w:t>Evento final</w:t>
            </w:r>
            <w:r w:rsidR="00B00E61" w:rsidRPr="00E86DE1">
              <w:rPr>
                <w:rFonts w:cstheme="minorHAnsi"/>
                <w:b/>
                <w:sz w:val="20"/>
                <w:szCs w:val="20"/>
              </w:rPr>
              <w:t xml:space="preserve"> - </w:t>
            </w:r>
            <w:proofErr w:type="spellStart"/>
            <w:r w:rsidR="00B00E61" w:rsidRPr="00E86DE1">
              <w:rPr>
                <w:rFonts w:cstheme="minorHAnsi"/>
                <w:b/>
                <w:sz w:val="20"/>
                <w:szCs w:val="20"/>
              </w:rPr>
              <w:t>Pich</w:t>
            </w:r>
            <w:proofErr w:type="spellEnd"/>
          </w:p>
        </w:tc>
        <w:tc>
          <w:tcPr>
            <w:tcW w:w="2958" w:type="dxa"/>
            <w:shd w:val="clear" w:color="auto" w:fill="9BBB59" w:themeFill="accent3"/>
          </w:tcPr>
          <w:p w14:paraId="0067AA34" w14:textId="7702E426" w:rsidR="007C2BD3" w:rsidRPr="00E86DE1" w:rsidRDefault="009E7FDE" w:rsidP="0082772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  <w:r w:rsidR="00827723">
              <w:rPr>
                <w:rFonts w:cstheme="minorHAnsi"/>
                <w:b/>
                <w:sz w:val="20"/>
                <w:szCs w:val="20"/>
              </w:rPr>
              <w:t>8</w:t>
            </w:r>
            <w:r>
              <w:rPr>
                <w:rFonts w:cstheme="minorHAnsi"/>
                <w:b/>
                <w:sz w:val="20"/>
                <w:szCs w:val="20"/>
              </w:rPr>
              <w:t xml:space="preserve"> de </w:t>
            </w:r>
            <w:r w:rsidR="00827723">
              <w:rPr>
                <w:rFonts w:cstheme="minorHAnsi"/>
                <w:b/>
                <w:sz w:val="20"/>
                <w:szCs w:val="20"/>
              </w:rPr>
              <w:t xml:space="preserve">junio </w:t>
            </w:r>
            <w:bookmarkStart w:id="0" w:name="_GoBack"/>
            <w:bookmarkEnd w:id="0"/>
            <w:r w:rsidR="00994A43">
              <w:rPr>
                <w:rFonts w:cstheme="minorHAnsi"/>
                <w:b/>
                <w:sz w:val="20"/>
                <w:szCs w:val="20"/>
              </w:rPr>
              <w:t>de 2023</w:t>
            </w:r>
          </w:p>
        </w:tc>
      </w:tr>
    </w:tbl>
    <w:p w14:paraId="2F39700F" w14:textId="2EF13F51" w:rsidR="00F3776F" w:rsidRPr="00324E86" w:rsidRDefault="00F3776F" w:rsidP="00596B02">
      <w:pPr>
        <w:spacing w:line="240" w:lineRule="auto"/>
        <w:jc w:val="both"/>
        <w:rPr>
          <w:rFonts w:cstheme="minorHAnsi"/>
        </w:rPr>
      </w:pPr>
    </w:p>
    <w:p w14:paraId="673BEFE9" w14:textId="537E5FC9" w:rsidR="003441A6" w:rsidRDefault="00B02807" w:rsidP="00596B02">
      <w:pPr>
        <w:pStyle w:val="Prrafodelista"/>
        <w:numPr>
          <w:ilvl w:val="0"/>
          <w:numId w:val="18"/>
        </w:numPr>
        <w:spacing w:line="240" w:lineRule="auto"/>
        <w:jc w:val="both"/>
        <w:rPr>
          <w:rFonts w:cstheme="minorHAnsi"/>
          <w:b/>
        </w:rPr>
      </w:pPr>
      <w:r w:rsidRPr="00324E86">
        <w:rPr>
          <w:rFonts w:cstheme="minorHAnsi"/>
          <w:b/>
        </w:rPr>
        <w:t>CAUSALES DE RECHAZO A POSTULACIÓ</w:t>
      </w:r>
      <w:r w:rsidR="003441A6" w:rsidRPr="00324E86">
        <w:rPr>
          <w:rFonts w:cstheme="minorHAnsi"/>
          <w:b/>
        </w:rPr>
        <w:t xml:space="preserve">N </w:t>
      </w:r>
    </w:p>
    <w:p w14:paraId="322D7125" w14:textId="77777777" w:rsidR="000B5699" w:rsidRPr="00324E86" w:rsidRDefault="000B5699" w:rsidP="00596B02">
      <w:pPr>
        <w:pStyle w:val="Prrafodelista"/>
        <w:spacing w:line="240" w:lineRule="auto"/>
        <w:jc w:val="both"/>
        <w:rPr>
          <w:rFonts w:cstheme="minorHAnsi"/>
          <w:b/>
        </w:rPr>
      </w:pPr>
    </w:p>
    <w:p w14:paraId="016FBB15" w14:textId="77777777" w:rsidR="003441A6" w:rsidRPr="00324E86" w:rsidRDefault="003441A6" w:rsidP="00596B02">
      <w:pPr>
        <w:pStyle w:val="Prrafodelista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324E86">
        <w:rPr>
          <w:rFonts w:cstheme="minorHAnsi"/>
        </w:rPr>
        <w:t>No entregar la información solicitada dentro de los plazos establecidos para la convocatoria.</w:t>
      </w:r>
    </w:p>
    <w:p w14:paraId="3668BB4B" w14:textId="1E504FDF" w:rsidR="003441A6" w:rsidRPr="00324E86" w:rsidRDefault="003441A6" w:rsidP="00596B02">
      <w:pPr>
        <w:pStyle w:val="Prrafodelista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324E86">
        <w:rPr>
          <w:rFonts w:cstheme="minorHAnsi"/>
        </w:rPr>
        <w:t xml:space="preserve">Haber remitido información falsa o adulterada </w:t>
      </w:r>
      <w:r w:rsidR="00A83B20">
        <w:rPr>
          <w:rFonts w:cstheme="minorHAnsi"/>
        </w:rPr>
        <w:t xml:space="preserve">de manera </w:t>
      </w:r>
      <w:r w:rsidRPr="00324E86">
        <w:rPr>
          <w:rFonts w:cstheme="minorHAnsi"/>
        </w:rPr>
        <w:t xml:space="preserve">total o </w:t>
      </w:r>
      <w:r w:rsidRPr="00F93C27">
        <w:rPr>
          <w:rFonts w:cstheme="minorHAnsi"/>
        </w:rPr>
        <w:t>parcialmente.</w:t>
      </w:r>
    </w:p>
    <w:p w14:paraId="428D75BE" w14:textId="13EB0167" w:rsidR="003441A6" w:rsidRPr="00324E86" w:rsidRDefault="003441A6" w:rsidP="00596B02">
      <w:pPr>
        <w:pStyle w:val="Prrafodelista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324E86">
        <w:rPr>
          <w:rFonts w:cstheme="minorHAnsi"/>
        </w:rPr>
        <w:t xml:space="preserve">No completar la información requerida individual o </w:t>
      </w:r>
      <w:r w:rsidR="00CD5FA1">
        <w:rPr>
          <w:rFonts w:cstheme="minorHAnsi"/>
        </w:rPr>
        <w:t xml:space="preserve">grupal </w:t>
      </w:r>
    </w:p>
    <w:p w14:paraId="47EAD6C9" w14:textId="77777777" w:rsidR="003441A6" w:rsidRPr="00324E86" w:rsidRDefault="003441A6" w:rsidP="00596B02">
      <w:pPr>
        <w:pStyle w:val="Prrafodelista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324E86">
        <w:rPr>
          <w:rFonts w:cstheme="minorHAnsi"/>
        </w:rPr>
        <w:t>Llenar de manera incompleta o inadecuada la información solicitada en la convocatoria.</w:t>
      </w:r>
    </w:p>
    <w:p w14:paraId="173EB1EB" w14:textId="77777777" w:rsidR="003441A6" w:rsidRPr="00324E86" w:rsidRDefault="003441A6" w:rsidP="00596B02">
      <w:pPr>
        <w:pStyle w:val="Prrafodelista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324E86">
        <w:rPr>
          <w:rFonts w:cstheme="minorHAnsi"/>
        </w:rPr>
        <w:t>Que la propuesta no esté alineada a la convocatoria.</w:t>
      </w:r>
    </w:p>
    <w:p w14:paraId="11E09269" w14:textId="72CDB5E1" w:rsidR="004B564B" w:rsidRDefault="003441A6" w:rsidP="00483232">
      <w:pPr>
        <w:pStyle w:val="Prrafodelista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324E86">
        <w:rPr>
          <w:rFonts w:cstheme="minorHAnsi"/>
        </w:rPr>
        <w:t>No cumplir con los requisitos para postulación establecidos</w:t>
      </w:r>
    </w:p>
    <w:p w14:paraId="544BDD40" w14:textId="583CC80F" w:rsidR="002B1FEF" w:rsidRPr="002B1FEF" w:rsidRDefault="002B1FEF" w:rsidP="002B1FEF">
      <w:pPr>
        <w:spacing w:line="240" w:lineRule="auto"/>
        <w:jc w:val="both"/>
        <w:rPr>
          <w:rFonts w:cstheme="minorHAnsi"/>
        </w:rPr>
      </w:pPr>
      <w:r w:rsidRPr="002B1FEF">
        <w:rPr>
          <w:rFonts w:cstheme="minorHAnsi"/>
        </w:rPr>
        <w:t>Los emprendedores deberán</w:t>
      </w:r>
      <w:r w:rsidR="006E6261">
        <w:rPr>
          <w:rFonts w:cstheme="minorHAnsi"/>
        </w:rPr>
        <w:t xml:space="preserve"> considerar los</w:t>
      </w:r>
      <w:r w:rsidRPr="002B1FEF">
        <w:rPr>
          <w:rFonts w:cstheme="minorHAnsi"/>
        </w:rPr>
        <w:t xml:space="preserve"> siguientes puntos</w:t>
      </w:r>
      <w:r w:rsidR="006E6261">
        <w:rPr>
          <w:rFonts w:cstheme="minorHAnsi"/>
        </w:rPr>
        <w:t xml:space="preserve"> de forma general</w:t>
      </w:r>
      <w:r w:rsidRPr="002B1FEF">
        <w:rPr>
          <w:rFonts w:cstheme="minorHAnsi"/>
        </w:rPr>
        <w:t>:</w:t>
      </w:r>
    </w:p>
    <w:p w14:paraId="7D73C447" w14:textId="4F4FF095" w:rsidR="002B1FEF" w:rsidRPr="007C4E85" w:rsidRDefault="002B1FEF" w:rsidP="007C4E85">
      <w:pPr>
        <w:pStyle w:val="Prrafodelista"/>
        <w:numPr>
          <w:ilvl w:val="0"/>
          <w:numId w:val="20"/>
        </w:numPr>
        <w:spacing w:line="240" w:lineRule="auto"/>
        <w:jc w:val="both"/>
        <w:rPr>
          <w:rFonts w:cstheme="minorHAnsi"/>
        </w:rPr>
      </w:pPr>
      <w:r w:rsidRPr="007C4E85">
        <w:rPr>
          <w:rFonts w:cstheme="minorHAnsi"/>
        </w:rPr>
        <w:t>La propuesta de valor</w:t>
      </w:r>
    </w:p>
    <w:p w14:paraId="5D3DC470" w14:textId="2DEA3CE5" w:rsidR="002B1FEF" w:rsidRPr="007C4E85" w:rsidRDefault="002B1FEF" w:rsidP="007C4E85">
      <w:pPr>
        <w:pStyle w:val="Prrafodelista"/>
        <w:numPr>
          <w:ilvl w:val="0"/>
          <w:numId w:val="20"/>
        </w:numPr>
        <w:spacing w:line="240" w:lineRule="auto"/>
        <w:jc w:val="both"/>
        <w:rPr>
          <w:rFonts w:cstheme="minorHAnsi"/>
        </w:rPr>
      </w:pPr>
      <w:r w:rsidRPr="007C4E85">
        <w:rPr>
          <w:rFonts w:cstheme="minorHAnsi"/>
        </w:rPr>
        <w:t>La competencia existente</w:t>
      </w:r>
    </w:p>
    <w:p w14:paraId="25A5E537" w14:textId="22BEB72B" w:rsidR="002B1FEF" w:rsidRPr="007C4E85" w:rsidRDefault="002B1FEF" w:rsidP="007C4E85">
      <w:pPr>
        <w:pStyle w:val="Prrafodelista"/>
        <w:numPr>
          <w:ilvl w:val="0"/>
          <w:numId w:val="20"/>
        </w:numPr>
        <w:spacing w:line="240" w:lineRule="auto"/>
        <w:jc w:val="both"/>
        <w:rPr>
          <w:rFonts w:cstheme="minorHAnsi"/>
        </w:rPr>
      </w:pPr>
      <w:r w:rsidRPr="007C4E85">
        <w:rPr>
          <w:rFonts w:cstheme="minorHAnsi"/>
        </w:rPr>
        <w:t>La innovación de la idea</w:t>
      </w:r>
    </w:p>
    <w:p w14:paraId="6857315D" w14:textId="3FC29850" w:rsidR="002B1FEF" w:rsidRPr="007C4E85" w:rsidRDefault="002B1FEF" w:rsidP="007C4E85">
      <w:pPr>
        <w:pStyle w:val="Prrafodelista"/>
        <w:numPr>
          <w:ilvl w:val="0"/>
          <w:numId w:val="20"/>
        </w:numPr>
        <w:spacing w:line="240" w:lineRule="auto"/>
        <w:jc w:val="both"/>
        <w:rPr>
          <w:rFonts w:cstheme="minorHAnsi"/>
        </w:rPr>
      </w:pPr>
      <w:r w:rsidRPr="007C4E85">
        <w:rPr>
          <w:rFonts w:cstheme="minorHAnsi"/>
        </w:rPr>
        <w:t>El mercado</w:t>
      </w:r>
    </w:p>
    <w:p w14:paraId="740DBA70" w14:textId="2F0857D7" w:rsidR="002B1FEF" w:rsidRPr="007C4E85" w:rsidRDefault="002B1FEF" w:rsidP="007C4E85">
      <w:pPr>
        <w:pStyle w:val="Prrafodelista"/>
        <w:numPr>
          <w:ilvl w:val="0"/>
          <w:numId w:val="20"/>
        </w:numPr>
        <w:spacing w:line="240" w:lineRule="auto"/>
        <w:jc w:val="both"/>
        <w:rPr>
          <w:rFonts w:cstheme="minorHAnsi"/>
        </w:rPr>
      </w:pPr>
      <w:r w:rsidRPr="007C4E85">
        <w:rPr>
          <w:rFonts w:cstheme="minorHAnsi"/>
        </w:rPr>
        <w:t>El cliente</w:t>
      </w:r>
    </w:p>
    <w:p w14:paraId="4DB64BFB" w14:textId="784BB794" w:rsidR="002B1FEF" w:rsidRPr="007C4E85" w:rsidRDefault="002B1FEF" w:rsidP="007C4E85">
      <w:pPr>
        <w:pStyle w:val="Prrafodelista"/>
        <w:numPr>
          <w:ilvl w:val="0"/>
          <w:numId w:val="20"/>
        </w:numPr>
        <w:spacing w:line="240" w:lineRule="auto"/>
        <w:jc w:val="both"/>
        <w:rPr>
          <w:rFonts w:cstheme="minorHAnsi"/>
        </w:rPr>
      </w:pPr>
      <w:r w:rsidRPr="007C4E85">
        <w:rPr>
          <w:rFonts w:cstheme="minorHAnsi"/>
        </w:rPr>
        <w:t>La relación con el cliente</w:t>
      </w:r>
    </w:p>
    <w:p w14:paraId="658DA83C" w14:textId="0ADE19F8" w:rsidR="002B1FEF" w:rsidRPr="007C4E85" w:rsidRDefault="002B1FEF" w:rsidP="007C4E85">
      <w:pPr>
        <w:pStyle w:val="Prrafodelista"/>
        <w:numPr>
          <w:ilvl w:val="0"/>
          <w:numId w:val="20"/>
        </w:numPr>
        <w:spacing w:line="240" w:lineRule="auto"/>
        <w:jc w:val="both"/>
        <w:rPr>
          <w:rFonts w:cstheme="minorHAnsi"/>
        </w:rPr>
      </w:pPr>
      <w:r w:rsidRPr="007C4E85">
        <w:rPr>
          <w:rFonts w:cstheme="minorHAnsi"/>
        </w:rPr>
        <w:t>Los canales</w:t>
      </w:r>
    </w:p>
    <w:p w14:paraId="067BEDA7" w14:textId="31B0AFB6" w:rsidR="002B1FEF" w:rsidRPr="007C4E85" w:rsidRDefault="002B1FEF" w:rsidP="007C4E85">
      <w:pPr>
        <w:pStyle w:val="Prrafodelista"/>
        <w:numPr>
          <w:ilvl w:val="0"/>
          <w:numId w:val="20"/>
        </w:numPr>
        <w:spacing w:line="240" w:lineRule="auto"/>
        <w:jc w:val="both"/>
        <w:rPr>
          <w:rFonts w:cstheme="minorHAnsi"/>
        </w:rPr>
      </w:pPr>
      <w:r w:rsidRPr="007C4E85">
        <w:rPr>
          <w:rFonts w:cstheme="minorHAnsi"/>
        </w:rPr>
        <w:t>Los recursos claves</w:t>
      </w:r>
    </w:p>
    <w:p w14:paraId="5B58C9B4" w14:textId="388D392C" w:rsidR="002B1FEF" w:rsidRPr="007C4E85" w:rsidRDefault="002B1FEF" w:rsidP="007C4E85">
      <w:pPr>
        <w:pStyle w:val="Prrafodelista"/>
        <w:numPr>
          <w:ilvl w:val="0"/>
          <w:numId w:val="20"/>
        </w:numPr>
        <w:spacing w:line="240" w:lineRule="auto"/>
        <w:jc w:val="both"/>
        <w:rPr>
          <w:rFonts w:cstheme="minorHAnsi"/>
        </w:rPr>
      </w:pPr>
      <w:r w:rsidRPr="007C4E85">
        <w:rPr>
          <w:rFonts w:cstheme="minorHAnsi"/>
        </w:rPr>
        <w:t>Las actividades claves</w:t>
      </w:r>
    </w:p>
    <w:p w14:paraId="783ED468" w14:textId="1EE70A34" w:rsidR="002B1FEF" w:rsidRPr="007C4E85" w:rsidRDefault="002B1FEF" w:rsidP="007C4E85">
      <w:pPr>
        <w:pStyle w:val="Prrafodelista"/>
        <w:numPr>
          <w:ilvl w:val="0"/>
          <w:numId w:val="20"/>
        </w:numPr>
        <w:spacing w:line="240" w:lineRule="auto"/>
        <w:jc w:val="both"/>
        <w:rPr>
          <w:rFonts w:cstheme="minorHAnsi"/>
        </w:rPr>
      </w:pPr>
      <w:r w:rsidRPr="007C4E85">
        <w:rPr>
          <w:rFonts w:cstheme="minorHAnsi"/>
        </w:rPr>
        <w:t>Los socios claves</w:t>
      </w:r>
    </w:p>
    <w:p w14:paraId="1D6787B4" w14:textId="2C293B52" w:rsidR="002B1FEF" w:rsidRPr="007C4E85" w:rsidRDefault="002B1FEF" w:rsidP="007C4E85">
      <w:pPr>
        <w:pStyle w:val="Prrafodelista"/>
        <w:numPr>
          <w:ilvl w:val="0"/>
          <w:numId w:val="20"/>
        </w:numPr>
        <w:spacing w:line="240" w:lineRule="auto"/>
        <w:jc w:val="both"/>
        <w:rPr>
          <w:rFonts w:cstheme="minorHAnsi"/>
        </w:rPr>
      </w:pPr>
      <w:r w:rsidRPr="007C4E85">
        <w:rPr>
          <w:rFonts w:cstheme="minorHAnsi"/>
        </w:rPr>
        <w:t>Los ingresos</w:t>
      </w:r>
    </w:p>
    <w:p w14:paraId="27CDC9DA" w14:textId="3E53126D" w:rsidR="002B1FEF" w:rsidRPr="007C4E85" w:rsidRDefault="002B1FEF" w:rsidP="007C4E85">
      <w:pPr>
        <w:pStyle w:val="Prrafodelista"/>
        <w:numPr>
          <w:ilvl w:val="0"/>
          <w:numId w:val="20"/>
        </w:numPr>
        <w:spacing w:line="240" w:lineRule="auto"/>
        <w:jc w:val="both"/>
        <w:rPr>
          <w:rFonts w:cstheme="minorHAnsi"/>
        </w:rPr>
      </w:pPr>
      <w:r w:rsidRPr="007C4E85">
        <w:rPr>
          <w:rFonts w:cstheme="minorHAnsi"/>
        </w:rPr>
        <w:t>Los costos</w:t>
      </w:r>
    </w:p>
    <w:p w14:paraId="1CC57249" w14:textId="28839C98" w:rsidR="002B1FEF" w:rsidRPr="007C4E85" w:rsidRDefault="002B1FEF" w:rsidP="007C4E85">
      <w:pPr>
        <w:pStyle w:val="Prrafodelista"/>
        <w:numPr>
          <w:ilvl w:val="0"/>
          <w:numId w:val="20"/>
        </w:numPr>
        <w:spacing w:line="240" w:lineRule="auto"/>
        <w:jc w:val="both"/>
        <w:rPr>
          <w:rFonts w:cstheme="minorHAnsi"/>
        </w:rPr>
      </w:pPr>
      <w:r w:rsidRPr="007C4E85">
        <w:rPr>
          <w:rFonts w:cstheme="minorHAnsi"/>
        </w:rPr>
        <w:t>Escalabilidad del Modelo</w:t>
      </w:r>
    </w:p>
    <w:p w14:paraId="58C77E56" w14:textId="6EC1FAD1" w:rsidR="002B1FEF" w:rsidRDefault="002B1FEF" w:rsidP="007C4E85">
      <w:pPr>
        <w:pStyle w:val="Prrafodelista"/>
        <w:numPr>
          <w:ilvl w:val="0"/>
          <w:numId w:val="20"/>
        </w:numPr>
        <w:spacing w:line="240" w:lineRule="auto"/>
        <w:jc w:val="both"/>
        <w:rPr>
          <w:rFonts w:cstheme="minorHAnsi"/>
        </w:rPr>
      </w:pPr>
      <w:r w:rsidRPr="007C4E85">
        <w:rPr>
          <w:rFonts w:cstheme="minorHAnsi"/>
        </w:rPr>
        <w:t>El producto o servicio.</w:t>
      </w:r>
    </w:p>
    <w:p w14:paraId="22C01BF7" w14:textId="7404FBA0" w:rsidR="00A83B20" w:rsidRPr="007C4E85" w:rsidRDefault="00A83B20" w:rsidP="007C4E85">
      <w:pPr>
        <w:pStyle w:val="Prrafodelista"/>
        <w:numPr>
          <w:ilvl w:val="0"/>
          <w:numId w:val="20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Diferenciación con producto o servicio en el mercado.</w:t>
      </w:r>
    </w:p>
    <w:p w14:paraId="0D2B83E2" w14:textId="77777777" w:rsidR="004503AA" w:rsidRPr="00483232" w:rsidRDefault="004503AA" w:rsidP="004503AA">
      <w:pPr>
        <w:pStyle w:val="Prrafodelista"/>
        <w:spacing w:line="240" w:lineRule="auto"/>
        <w:ind w:left="780"/>
        <w:jc w:val="both"/>
        <w:rPr>
          <w:rFonts w:cstheme="minorHAnsi"/>
        </w:rPr>
      </w:pPr>
    </w:p>
    <w:p w14:paraId="2F0F3ED3" w14:textId="655A7BAD" w:rsidR="00472833" w:rsidRPr="00324E86" w:rsidRDefault="00D642F2" w:rsidP="00596B02">
      <w:pPr>
        <w:pStyle w:val="Prrafodelista"/>
        <w:numPr>
          <w:ilvl w:val="0"/>
          <w:numId w:val="18"/>
        </w:numPr>
        <w:spacing w:line="240" w:lineRule="auto"/>
        <w:jc w:val="both"/>
        <w:rPr>
          <w:rFonts w:cstheme="minorHAnsi"/>
          <w:b/>
        </w:rPr>
      </w:pPr>
      <w:r w:rsidRPr="00324E86">
        <w:rPr>
          <w:rFonts w:cstheme="minorHAnsi"/>
          <w:b/>
        </w:rPr>
        <w:t>EVALUACIÓ</w:t>
      </w:r>
      <w:r w:rsidR="00AA0C66" w:rsidRPr="00324E86">
        <w:rPr>
          <w:rFonts w:cstheme="minorHAnsi"/>
          <w:b/>
        </w:rPr>
        <w:t>N DE PROYECTOS</w:t>
      </w:r>
      <w:r w:rsidR="005D5A05" w:rsidRPr="00324E86">
        <w:rPr>
          <w:rFonts w:cstheme="minorHAnsi"/>
          <w:b/>
        </w:rPr>
        <w:t xml:space="preserve"> </w:t>
      </w:r>
    </w:p>
    <w:p w14:paraId="29375E87" w14:textId="46B7C56B" w:rsidR="00870120" w:rsidRPr="00324E86" w:rsidRDefault="004C7C3F" w:rsidP="00596B0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24E86">
        <w:rPr>
          <w:rFonts w:cstheme="minorHAnsi"/>
        </w:rPr>
        <w:t xml:space="preserve">La evaluación se realizará </w:t>
      </w:r>
      <w:r w:rsidR="00D3228E" w:rsidRPr="00324E86">
        <w:rPr>
          <w:rFonts w:cstheme="minorHAnsi"/>
        </w:rPr>
        <w:t>en</w:t>
      </w:r>
      <w:r w:rsidRPr="00324E86">
        <w:rPr>
          <w:rFonts w:cstheme="minorHAnsi"/>
        </w:rPr>
        <w:t xml:space="preserve"> </w:t>
      </w:r>
      <w:r w:rsidR="003C6647" w:rsidRPr="00324E86">
        <w:rPr>
          <w:rFonts w:cstheme="minorHAnsi"/>
        </w:rPr>
        <w:t xml:space="preserve">dos </w:t>
      </w:r>
      <w:r w:rsidR="00B02807" w:rsidRPr="00324E86">
        <w:rPr>
          <w:rFonts w:cstheme="minorHAnsi"/>
        </w:rPr>
        <w:t>f</w:t>
      </w:r>
      <w:r w:rsidRPr="00324E86">
        <w:rPr>
          <w:rFonts w:cstheme="minorHAnsi"/>
        </w:rPr>
        <w:t>ases de acuerdo con los siguientes criterios:</w:t>
      </w:r>
    </w:p>
    <w:p w14:paraId="00E0FAE7" w14:textId="6412C234" w:rsidR="009E764A" w:rsidRPr="00324E86" w:rsidRDefault="00D837A1" w:rsidP="00483232">
      <w:pPr>
        <w:autoSpaceDE w:val="0"/>
        <w:autoSpaceDN w:val="0"/>
        <w:adjustRightInd w:val="0"/>
        <w:spacing w:line="240" w:lineRule="auto"/>
        <w:ind w:left="1410" w:hanging="1410"/>
        <w:jc w:val="both"/>
        <w:rPr>
          <w:rFonts w:cstheme="minorHAnsi"/>
        </w:rPr>
      </w:pPr>
      <w:r w:rsidRPr="00324E86">
        <w:rPr>
          <w:rFonts w:cstheme="minorHAnsi"/>
          <w:b/>
        </w:rPr>
        <w:lastRenderedPageBreak/>
        <w:t>Fase 1.</w:t>
      </w:r>
      <w:r w:rsidRPr="00324E86">
        <w:rPr>
          <w:rFonts w:cstheme="minorHAnsi"/>
          <w:b/>
        </w:rPr>
        <w:tab/>
      </w:r>
      <w:r w:rsidR="00A6243E">
        <w:rPr>
          <w:rFonts w:cstheme="minorHAnsi"/>
        </w:rPr>
        <w:t>Fase de evaluación de la memoria técnica</w:t>
      </w:r>
      <w:r w:rsidR="00D25E49">
        <w:rPr>
          <w:rFonts w:cstheme="minorHAnsi"/>
        </w:rPr>
        <w:t xml:space="preserve"> 1</w:t>
      </w:r>
      <w:r w:rsidR="00A6243E">
        <w:rPr>
          <w:rFonts w:cstheme="minorHAnsi"/>
        </w:rPr>
        <w:t xml:space="preserve">.  Esta </w:t>
      </w:r>
      <w:r w:rsidR="004C7C3F" w:rsidRPr="00324E86">
        <w:rPr>
          <w:rFonts w:cstheme="minorHAnsi"/>
        </w:rPr>
        <w:t xml:space="preserve">Fase tiene como objeto determinar </w:t>
      </w:r>
      <w:r w:rsidR="003C6647" w:rsidRPr="00324E86">
        <w:rPr>
          <w:rFonts w:cstheme="minorHAnsi"/>
        </w:rPr>
        <w:t>el</w:t>
      </w:r>
      <w:r w:rsidR="004C7C3F" w:rsidRPr="00324E86">
        <w:rPr>
          <w:rFonts w:cstheme="minorHAnsi"/>
        </w:rPr>
        <w:t xml:space="preserve"> potencial de </w:t>
      </w:r>
      <w:r w:rsidR="00A6243E" w:rsidRPr="00324E86">
        <w:rPr>
          <w:rFonts w:cstheme="minorHAnsi"/>
        </w:rPr>
        <w:t xml:space="preserve">las </w:t>
      </w:r>
      <w:r w:rsidR="00A6243E">
        <w:rPr>
          <w:rFonts w:cstheme="minorHAnsi"/>
        </w:rPr>
        <w:t xml:space="preserve">propuestas de </w:t>
      </w:r>
      <w:r w:rsidR="004C7C3F" w:rsidRPr="00324E86">
        <w:rPr>
          <w:rFonts w:cstheme="minorHAnsi"/>
        </w:rPr>
        <w:t>ideas</w:t>
      </w:r>
      <w:r w:rsidR="003C6647" w:rsidRPr="00324E86">
        <w:rPr>
          <w:rFonts w:cstheme="minorHAnsi"/>
        </w:rPr>
        <w:t xml:space="preserve"> o </w:t>
      </w:r>
      <w:r w:rsidR="00A6243E" w:rsidRPr="00324E86">
        <w:rPr>
          <w:rFonts w:cstheme="minorHAnsi"/>
        </w:rPr>
        <w:t>emprendimientos</w:t>
      </w:r>
      <w:r w:rsidR="00A6243E">
        <w:rPr>
          <w:rFonts w:cstheme="minorHAnsi"/>
        </w:rPr>
        <w:t xml:space="preserve"> </w:t>
      </w:r>
      <w:r w:rsidR="00A6243E" w:rsidRPr="00324E86">
        <w:rPr>
          <w:rFonts w:cstheme="minorHAnsi"/>
        </w:rPr>
        <w:t>para</w:t>
      </w:r>
      <w:r w:rsidR="004C7C3F" w:rsidRPr="00324E86">
        <w:rPr>
          <w:rFonts w:cstheme="minorHAnsi"/>
        </w:rPr>
        <w:t xml:space="preserve"> posteriormente </w:t>
      </w:r>
      <w:r w:rsidR="003C6647" w:rsidRPr="00324E86">
        <w:rPr>
          <w:rFonts w:cstheme="minorHAnsi"/>
        </w:rPr>
        <w:t xml:space="preserve">brindarles el soporte de </w:t>
      </w:r>
      <w:proofErr w:type="spellStart"/>
      <w:r w:rsidR="003C6647" w:rsidRPr="00324E86">
        <w:rPr>
          <w:rFonts w:cstheme="minorHAnsi"/>
        </w:rPr>
        <w:t>mentorías</w:t>
      </w:r>
      <w:proofErr w:type="spellEnd"/>
      <w:r w:rsidR="003C6647" w:rsidRPr="00324E86">
        <w:rPr>
          <w:rFonts w:cstheme="minorHAnsi"/>
        </w:rPr>
        <w:t xml:space="preserve"> co</w:t>
      </w:r>
      <w:r w:rsidRPr="00324E86">
        <w:rPr>
          <w:rFonts w:cstheme="minorHAnsi"/>
        </w:rPr>
        <w:t>n el propósito de fortalecer las propuestas</w:t>
      </w:r>
      <w:r w:rsidR="004C7C3F" w:rsidRPr="00324E86">
        <w:rPr>
          <w:rFonts w:cstheme="minorHAnsi"/>
        </w:rPr>
        <w:t xml:space="preserve">; solo los grupos que obtengan una nota de </w:t>
      </w:r>
      <w:r w:rsidR="00B02807" w:rsidRPr="00324E86">
        <w:rPr>
          <w:rFonts w:cstheme="minorHAnsi"/>
        </w:rPr>
        <w:t>75</w:t>
      </w:r>
      <w:r w:rsidR="004C7C3F" w:rsidRPr="00324E86">
        <w:rPr>
          <w:rFonts w:cstheme="minorHAnsi"/>
        </w:rPr>
        <w:t>/100 podrán continuar en el Reto de Innovación. Se usarán los siguientes criterios para la evaluación: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5244"/>
        <w:gridCol w:w="1380"/>
      </w:tblGrid>
      <w:tr w:rsidR="00A60898" w:rsidRPr="00E86DE1" w14:paraId="469E18E7" w14:textId="77777777" w:rsidTr="00B4238E">
        <w:trPr>
          <w:trHeight w:val="783"/>
          <w:jc w:val="center"/>
        </w:trPr>
        <w:tc>
          <w:tcPr>
            <w:tcW w:w="1555" w:type="dxa"/>
            <w:shd w:val="clear" w:color="auto" w:fill="C2D69B" w:themeFill="accent3" w:themeFillTint="99"/>
            <w:vAlign w:val="center"/>
          </w:tcPr>
          <w:p w14:paraId="47DB4D22" w14:textId="526DCECE" w:rsidR="00A60898" w:rsidRPr="00E86DE1" w:rsidRDefault="00DB5FC8" w:rsidP="00596B02">
            <w:pPr>
              <w:autoSpaceDE w:val="0"/>
              <w:autoSpaceDN w:val="0"/>
              <w:adjustRightInd w:val="0"/>
              <w:spacing w:after="20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86DE1">
              <w:rPr>
                <w:rFonts w:cstheme="minorHAnsi"/>
                <w:b/>
                <w:bCs/>
                <w:sz w:val="20"/>
                <w:szCs w:val="20"/>
              </w:rPr>
              <w:t>CRITERIO</w:t>
            </w:r>
          </w:p>
        </w:tc>
        <w:tc>
          <w:tcPr>
            <w:tcW w:w="5244" w:type="dxa"/>
            <w:shd w:val="clear" w:color="auto" w:fill="C2D69B" w:themeFill="accent3" w:themeFillTint="99"/>
            <w:vAlign w:val="center"/>
          </w:tcPr>
          <w:p w14:paraId="432AE1E6" w14:textId="71ED5CCB" w:rsidR="00A60898" w:rsidRPr="00E86DE1" w:rsidRDefault="00DB5FC8" w:rsidP="00596B02">
            <w:pPr>
              <w:autoSpaceDE w:val="0"/>
              <w:autoSpaceDN w:val="0"/>
              <w:adjustRightInd w:val="0"/>
              <w:spacing w:after="20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86DE1">
              <w:rPr>
                <w:rFonts w:cstheme="minorHAnsi"/>
                <w:b/>
                <w:bCs/>
                <w:sz w:val="20"/>
                <w:szCs w:val="20"/>
              </w:rPr>
              <w:t>FORMA DE VALORACIÓN</w:t>
            </w:r>
          </w:p>
        </w:tc>
        <w:tc>
          <w:tcPr>
            <w:tcW w:w="1380" w:type="dxa"/>
            <w:shd w:val="clear" w:color="auto" w:fill="C2D69B" w:themeFill="accent3" w:themeFillTint="99"/>
            <w:vAlign w:val="center"/>
          </w:tcPr>
          <w:p w14:paraId="5F291882" w14:textId="5D300F84" w:rsidR="00A60898" w:rsidRPr="00E86DE1" w:rsidRDefault="00DB5FC8" w:rsidP="00596B02">
            <w:pPr>
              <w:autoSpaceDE w:val="0"/>
              <w:autoSpaceDN w:val="0"/>
              <w:adjustRightInd w:val="0"/>
              <w:spacing w:after="20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86DE1">
              <w:rPr>
                <w:rFonts w:cstheme="minorHAnsi"/>
                <w:b/>
                <w:bCs/>
                <w:sz w:val="20"/>
                <w:szCs w:val="20"/>
              </w:rPr>
              <w:t>CALIFICACIÓN MÁXIMA (PUNTOS)</w:t>
            </w:r>
          </w:p>
        </w:tc>
      </w:tr>
      <w:tr w:rsidR="00A60898" w:rsidRPr="00E86DE1" w14:paraId="3883BCE1" w14:textId="77777777" w:rsidTr="00552EE5">
        <w:trPr>
          <w:jc w:val="center"/>
        </w:trPr>
        <w:tc>
          <w:tcPr>
            <w:tcW w:w="1555" w:type="dxa"/>
            <w:vAlign w:val="center"/>
          </w:tcPr>
          <w:p w14:paraId="3A2E426A" w14:textId="35FEA7E6" w:rsidR="00A60898" w:rsidRPr="00E86DE1" w:rsidRDefault="00A60898" w:rsidP="00596B02">
            <w:pPr>
              <w:autoSpaceDE w:val="0"/>
              <w:autoSpaceDN w:val="0"/>
              <w:adjustRightInd w:val="0"/>
              <w:spacing w:after="200"/>
              <w:jc w:val="both"/>
              <w:rPr>
                <w:rFonts w:cstheme="minorHAnsi"/>
                <w:sz w:val="20"/>
                <w:szCs w:val="20"/>
              </w:rPr>
            </w:pPr>
            <w:r w:rsidRPr="00E86DE1">
              <w:rPr>
                <w:rFonts w:cstheme="minorHAnsi"/>
                <w:sz w:val="20"/>
                <w:szCs w:val="20"/>
              </w:rPr>
              <w:t>Claridad en la descripción del proyecto</w:t>
            </w:r>
          </w:p>
        </w:tc>
        <w:tc>
          <w:tcPr>
            <w:tcW w:w="5244" w:type="dxa"/>
            <w:vAlign w:val="center"/>
          </w:tcPr>
          <w:p w14:paraId="1F07309D" w14:textId="30581245" w:rsidR="00A60898" w:rsidRPr="00E86DE1" w:rsidRDefault="00DB5FC8" w:rsidP="00596B0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/>
              <w:ind w:left="289" w:hanging="283"/>
              <w:jc w:val="both"/>
              <w:rPr>
                <w:rFonts w:cstheme="minorHAnsi"/>
                <w:sz w:val="20"/>
                <w:szCs w:val="20"/>
              </w:rPr>
            </w:pPr>
            <w:r w:rsidRPr="00E86DE1">
              <w:rPr>
                <w:rFonts w:cstheme="minorHAnsi"/>
                <w:sz w:val="20"/>
                <w:szCs w:val="20"/>
              </w:rPr>
              <w:t xml:space="preserve">El </w:t>
            </w:r>
            <w:r w:rsidR="00F3776F" w:rsidRPr="00E86DE1">
              <w:rPr>
                <w:rFonts w:cstheme="minorHAnsi"/>
                <w:sz w:val="20"/>
                <w:szCs w:val="20"/>
              </w:rPr>
              <w:t>participante</w:t>
            </w:r>
            <w:r w:rsidRPr="00E86DE1">
              <w:rPr>
                <w:rFonts w:cstheme="minorHAnsi"/>
                <w:sz w:val="20"/>
                <w:szCs w:val="20"/>
              </w:rPr>
              <w:t xml:space="preserve"> describe de forma clara y precisa </w:t>
            </w:r>
            <w:r w:rsidR="00731AF0" w:rsidRPr="00E86DE1">
              <w:rPr>
                <w:rFonts w:cstheme="minorHAnsi"/>
                <w:sz w:val="20"/>
                <w:szCs w:val="20"/>
              </w:rPr>
              <w:t>la idea de negocio</w:t>
            </w:r>
            <w:r w:rsidRPr="00E86DE1">
              <w:rPr>
                <w:rFonts w:cstheme="minorHAnsi"/>
                <w:sz w:val="20"/>
                <w:szCs w:val="20"/>
              </w:rPr>
              <w:t>, así como las principales características innovadoras del mismo (hasta 100%)</w:t>
            </w:r>
          </w:p>
          <w:p w14:paraId="1BB6B6F3" w14:textId="6510AF5C" w:rsidR="00DB5FC8" w:rsidRPr="00E86DE1" w:rsidRDefault="00DB5FC8" w:rsidP="00596B0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/>
              <w:ind w:left="289" w:hanging="283"/>
              <w:jc w:val="both"/>
              <w:rPr>
                <w:rFonts w:cstheme="minorHAnsi"/>
                <w:sz w:val="20"/>
                <w:szCs w:val="20"/>
              </w:rPr>
            </w:pPr>
            <w:r w:rsidRPr="00E86DE1">
              <w:rPr>
                <w:rFonts w:cstheme="minorHAnsi"/>
                <w:sz w:val="20"/>
                <w:szCs w:val="20"/>
              </w:rPr>
              <w:t xml:space="preserve">El </w:t>
            </w:r>
            <w:r w:rsidR="00D837A1" w:rsidRPr="00E86DE1">
              <w:rPr>
                <w:rFonts w:cstheme="minorHAnsi"/>
                <w:sz w:val="20"/>
                <w:szCs w:val="20"/>
              </w:rPr>
              <w:t xml:space="preserve">participante </w:t>
            </w:r>
            <w:r w:rsidRPr="00E86DE1">
              <w:rPr>
                <w:rFonts w:cstheme="minorHAnsi"/>
                <w:sz w:val="20"/>
                <w:szCs w:val="20"/>
              </w:rPr>
              <w:t>describe brevemente l</w:t>
            </w:r>
            <w:r w:rsidR="00731AF0" w:rsidRPr="00E86DE1">
              <w:rPr>
                <w:rFonts w:cstheme="minorHAnsi"/>
                <w:sz w:val="20"/>
                <w:szCs w:val="20"/>
              </w:rPr>
              <w:t>a idea de negocio</w:t>
            </w:r>
            <w:r w:rsidRPr="00E86DE1">
              <w:rPr>
                <w:rFonts w:cstheme="minorHAnsi"/>
                <w:sz w:val="20"/>
                <w:szCs w:val="20"/>
              </w:rPr>
              <w:t>, así como las principales características innovadoras del mismo (hasta 60%)</w:t>
            </w:r>
          </w:p>
        </w:tc>
        <w:tc>
          <w:tcPr>
            <w:tcW w:w="1380" w:type="dxa"/>
            <w:vAlign w:val="center"/>
          </w:tcPr>
          <w:p w14:paraId="4B9544F8" w14:textId="77777777" w:rsidR="00A60898" w:rsidRPr="00E86DE1" w:rsidRDefault="00A60898" w:rsidP="004B564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theme="minorHAnsi"/>
                <w:sz w:val="20"/>
                <w:szCs w:val="20"/>
              </w:rPr>
            </w:pPr>
            <w:r w:rsidRPr="00E86DE1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A60898" w:rsidRPr="00E86DE1" w14:paraId="55B6282C" w14:textId="77777777" w:rsidTr="00552EE5">
        <w:trPr>
          <w:jc w:val="center"/>
        </w:trPr>
        <w:tc>
          <w:tcPr>
            <w:tcW w:w="1555" w:type="dxa"/>
            <w:vAlign w:val="center"/>
          </w:tcPr>
          <w:p w14:paraId="30F1D4F6" w14:textId="230E6BBF" w:rsidR="00A60898" w:rsidRPr="00E86DE1" w:rsidRDefault="00A60898" w:rsidP="00596B02">
            <w:pPr>
              <w:autoSpaceDE w:val="0"/>
              <w:autoSpaceDN w:val="0"/>
              <w:adjustRightInd w:val="0"/>
              <w:spacing w:after="200"/>
              <w:jc w:val="both"/>
              <w:rPr>
                <w:rFonts w:cstheme="minorHAnsi"/>
                <w:sz w:val="20"/>
                <w:szCs w:val="20"/>
              </w:rPr>
            </w:pPr>
            <w:r w:rsidRPr="00E86DE1">
              <w:rPr>
                <w:rFonts w:cstheme="minorHAnsi"/>
                <w:sz w:val="20"/>
                <w:szCs w:val="20"/>
              </w:rPr>
              <w:t xml:space="preserve">Ventajas competitivas </w:t>
            </w:r>
          </w:p>
        </w:tc>
        <w:tc>
          <w:tcPr>
            <w:tcW w:w="5244" w:type="dxa"/>
            <w:vAlign w:val="center"/>
          </w:tcPr>
          <w:p w14:paraId="0F3B908D" w14:textId="644AA681" w:rsidR="00DB5FC8" w:rsidRPr="00E86DE1" w:rsidRDefault="00DB5FC8" w:rsidP="00596B0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/>
              <w:ind w:left="289" w:hanging="283"/>
              <w:jc w:val="both"/>
              <w:rPr>
                <w:rFonts w:cstheme="minorHAnsi"/>
                <w:sz w:val="20"/>
                <w:szCs w:val="20"/>
              </w:rPr>
            </w:pPr>
            <w:r w:rsidRPr="00E86DE1">
              <w:rPr>
                <w:rFonts w:cstheme="minorHAnsi"/>
                <w:sz w:val="20"/>
                <w:szCs w:val="20"/>
              </w:rPr>
              <w:t xml:space="preserve">El </w:t>
            </w:r>
            <w:r w:rsidR="00F3776F" w:rsidRPr="00E86DE1">
              <w:rPr>
                <w:rFonts w:cstheme="minorHAnsi"/>
                <w:sz w:val="20"/>
                <w:szCs w:val="20"/>
              </w:rPr>
              <w:t xml:space="preserve">participante </w:t>
            </w:r>
            <w:r w:rsidRPr="00E86DE1">
              <w:rPr>
                <w:rFonts w:cstheme="minorHAnsi"/>
                <w:sz w:val="20"/>
                <w:szCs w:val="20"/>
              </w:rPr>
              <w:t>define claramente el valor añadido que ofrece se entiende como viable la propuesta técnica del grupo (hasta 100%)</w:t>
            </w:r>
          </w:p>
          <w:p w14:paraId="002364EC" w14:textId="4A901903" w:rsidR="00A60898" w:rsidRPr="00E86DE1" w:rsidRDefault="00DB5FC8" w:rsidP="00596B0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/>
              <w:ind w:left="289" w:hanging="283"/>
              <w:jc w:val="both"/>
              <w:rPr>
                <w:rFonts w:cstheme="minorHAnsi"/>
                <w:sz w:val="20"/>
                <w:szCs w:val="20"/>
              </w:rPr>
            </w:pPr>
            <w:r w:rsidRPr="00E86DE1">
              <w:rPr>
                <w:rFonts w:cstheme="minorHAnsi"/>
                <w:sz w:val="20"/>
                <w:szCs w:val="20"/>
              </w:rPr>
              <w:t xml:space="preserve">El </w:t>
            </w:r>
            <w:r w:rsidR="00D837A1" w:rsidRPr="00E86DE1">
              <w:rPr>
                <w:rFonts w:cstheme="minorHAnsi"/>
                <w:sz w:val="20"/>
                <w:szCs w:val="20"/>
              </w:rPr>
              <w:t xml:space="preserve">participante </w:t>
            </w:r>
            <w:r w:rsidRPr="00E86DE1">
              <w:rPr>
                <w:rFonts w:cstheme="minorHAnsi"/>
                <w:sz w:val="20"/>
                <w:szCs w:val="20"/>
              </w:rPr>
              <w:t>describe brevemente el valor añadido que ofrece, se entiende como viable la propuesta técnica del grupo (hasta 60%)</w:t>
            </w:r>
          </w:p>
          <w:p w14:paraId="4883B74F" w14:textId="773693EF" w:rsidR="00DB5FC8" w:rsidRPr="00E86DE1" w:rsidRDefault="00DB5FC8" w:rsidP="00596B0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/>
              <w:ind w:left="289" w:hanging="283"/>
              <w:jc w:val="both"/>
              <w:rPr>
                <w:rFonts w:cstheme="minorHAnsi"/>
                <w:sz w:val="20"/>
                <w:szCs w:val="20"/>
              </w:rPr>
            </w:pPr>
            <w:r w:rsidRPr="00E86DE1">
              <w:rPr>
                <w:rFonts w:cstheme="minorHAnsi"/>
                <w:sz w:val="20"/>
                <w:szCs w:val="20"/>
              </w:rPr>
              <w:t>Se entiende como poco viable la propuesta grupo (hasta 30%)</w:t>
            </w:r>
          </w:p>
        </w:tc>
        <w:tc>
          <w:tcPr>
            <w:tcW w:w="1380" w:type="dxa"/>
            <w:vAlign w:val="center"/>
          </w:tcPr>
          <w:p w14:paraId="001C38A8" w14:textId="5BAFC393" w:rsidR="00A60898" w:rsidRPr="00E86DE1" w:rsidRDefault="00A60898" w:rsidP="004B564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theme="minorHAnsi"/>
                <w:sz w:val="20"/>
                <w:szCs w:val="20"/>
              </w:rPr>
            </w:pPr>
            <w:r w:rsidRPr="00E86DE1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A60898" w:rsidRPr="00E86DE1" w14:paraId="7BECC38B" w14:textId="77777777" w:rsidTr="00552EE5">
        <w:trPr>
          <w:jc w:val="center"/>
        </w:trPr>
        <w:tc>
          <w:tcPr>
            <w:tcW w:w="1555" w:type="dxa"/>
            <w:vAlign w:val="center"/>
          </w:tcPr>
          <w:p w14:paraId="48300118" w14:textId="470641AD" w:rsidR="00A60898" w:rsidRPr="00E86DE1" w:rsidRDefault="00A60898" w:rsidP="00596B02">
            <w:pPr>
              <w:autoSpaceDE w:val="0"/>
              <w:autoSpaceDN w:val="0"/>
              <w:adjustRightInd w:val="0"/>
              <w:spacing w:after="200"/>
              <w:jc w:val="both"/>
              <w:rPr>
                <w:rFonts w:cstheme="minorHAnsi"/>
                <w:sz w:val="20"/>
                <w:szCs w:val="20"/>
              </w:rPr>
            </w:pPr>
            <w:r w:rsidRPr="00E86DE1">
              <w:rPr>
                <w:rFonts w:cstheme="minorHAnsi"/>
                <w:sz w:val="20"/>
                <w:szCs w:val="20"/>
              </w:rPr>
              <w:t>Factor Innovador del Proyecto</w:t>
            </w:r>
          </w:p>
        </w:tc>
        <w:tc>
          <w:tcPr>
            <w:tcW w:w="5244" w:type="dxa"/>
            <w:vAlign w:val="center"/>
          </w:tcPr>
          <w:p w14:paraId="4200FA75" w14:textId="7606A499" w:rsidR="007328DB" w:rsidRPr="00E86DE1" w:rsidRDefault="007328DB" w:rsidP="00596B0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/>
              <w:ind w:left="289" w:hanging="283"/>
              <w:jc w:val="both"/>
              <w:rPr>
                <w:rFonts w:cstheme="minorHAnsi"/>
                <w:sz w:val="20"/>
                <w:szCs w:val="20"/>
              </w:rPr>
            </w:pPr>
            <w:r w:rsidRPr="00E86DE1">
              <w:rPr>
                <w:rFonts w:cstheme="minorHAnsi"/>
                <w:sz w:val="20"/>
                <w:szCs w:val="20"/>
              </w:rPr>
              <w:t xml:space="preserve">El </w:t>
            </w:r>
            <w:r w:rsidR="00F3776F" w:rsidRPr="00E86DE1">
              <w:rPr>
                <w:rFonts w:cstheme="minorHAnsi"/>
                <w:sz w:val="20"/>
                <w:szCs w:val="20"/>
              </w:rPr>
              <w:t xml:space="preserve">participante </w:t>
            </w:r>
            <w:r w:rsidRPr="00E86DE1">
              <w:rPr>
                <w:rFonts w:cstheme="minorHAnsi"/>
                <w:sz w:val="20"/>
                <w:szCs w:val="20"/>
              </w:rPr>
              <w:t xml:space="preserve">define claramente una idea innovadora de la cual no se tiene evidencia </w:t>
            </w:r>
            <w:r w:rsidR="005247B4" w:rsidRPr="00E86DE1">
              <w:rPr>
                <w:rFonts w:cstheme="minorHAnsi"/>
                <w:sz w:val="20"/>
                <w:szCs w:val="20"/>
              </w:rPr>
              <w:t>de copia o replica local o internacional</w:t>
            </w:r>
            <w:r w:rsidRPr="00E86DE1">
              <w:rPr>
                <w:rFonts w:cstheme="minorHAnsi"/>
                <w:sz w:val="20"/>
                <w:szCs w:val="20"/>
              </w:rPr>
              <w:t xml:space="preserve"> (hasta 100%)</w:t>
            </w:r>
          </w:p>
          <w:p w14:paraId="3A95268F" w14:textId="7DBE209C" w:rsidR="007328DB" w:rsidRPr="00E86DE1" w:rsidRDefault="005247B4" w:rsidP="00596B0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/>
              <w:ind w:left="289" w:hanging="283"/>
              <w:jc w:val="both"/>
              <w:rPr>
                <w:rFonts w:cstheme="minorHAnsi"/>
                <w:sz w:val="20"/>
                <w:szCs w:val="20"/>
              </w:rPr>
            </w:pPr>
            <w:r w:rsidRPr="00E86DE1">
              <w:rPr>
                <w:rFonts w:cstheme="minorHAnsi"/>
                <w:sz w:val="20"/>
                <w:szCs w:val="20"/>
              </w:rPr>
              <w:t xml:space="preserve">El </w:t>
            </w:r>
            <w:r w:rsidR="00F3776F" w:rsidRPr="00E86DE1">
              <w:rPr>
                <w:rFonts w:cstheme="minorHAnsi"/>
                <w:sz w:val="20"/>
                <w:szCs w:val="20"/>
              </w:rPr>
              <w:t xml:space="preserve">participante </w:t>
            </w:r>
            <w:r w:rsidRPr="00E86DE1">
              <w:rPr>
                <w:rFonts w:cstheme="minorHAnsi"/>
                <w:sz w:val="20"/>
                <w:szCs w:val="20"/>
              </w:rPr>
              <w:t xml:space="preserve">define una idea innovadora de la cual no se tiene evidencia de copia o replica local </w:t>
            </w:r>
            <w:r w:rsidR="007328DB" w:rsidRPr="00E86DE1">
              <w:rPr>
                <w:rFonts w:cstheme="minorHAnsi"/>
                <w:sz w:val="20"/>
                <w:szCs w:val="20"/>
              </w:rPr>
              <w:t>(hasta 60%)</w:t>
            </w:r>
          </w:p>
          <w:p w14:paraId="74A6C72A" w14:textId="24D3FE20" w:rsidR="00A60898" w:rsidRPr="00E86DE1" w:rsidRDefault="007328DB" w:rsidP="00596B0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/>
              <w:ind w:left="289" w:hanging="283"/>
              <w:jc w:val="both"/>
              <w:rPr>
                <w:rFonts w:cstheme="minorHAnsi"/>
                <w:sz w:val="20"/>
                <w:szCs w:val="20"/>
              </w:rPr>
            </w:pPr>
            <w:r w:rsidRPr="00E86DE1">
              <w:rPr>
                <w:rFonts w:cstheme="minorHAnsi"/>
                <w:sz w:val="20"/>
                <w:szCs w:val="20"/>
              </w:rPr>
              <w:t xml:space="preserve">Se entiende como poco </w:t>
            </w:r>
            <w:r w:rsidR="005247B4" w:rsidRPr="00E86DE1">
              <w:rPr>
                <w:rFonts w:cstheme="minorHAnsi"/>
                <w:sz w:val="20"/>
                <w:szCs w:val="20"/>
              </w:rPr>
              <w:t>innovadora</w:t>
            </w:r>
            <w:r w:rsidRPr="00E86DE1">
              <w:rPr>
                <w:rFonts w:cstheme="minorHAnsi"/>
                <w:sz w:val="20"/>
                <w:szCs w:val="20"/>
              </w:rPr>
              <w:t xml:space="preserve"> (hasta 30%)</w:t>
            </w:r>
          </w:p>
        </w:tc>
        <w:tc>
          <w:tcPr>
            <w:tcW w:w="1380" w:type="dxa"/>
            <w:vAlign w:val="center"/>
          </w:tcPr>
          <w:p w14:paraId="3D33811B" w14:textId="189E7E99" w:rsidR="00A60898" w:rsidRPr="00E86DE1" w:rsidRDefault="00A60898" w:rsidP="004B564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theme="minorHAnsi"/>
                <w:sz w:val="20"/>
                <w:szCs w:val="20"/>
              </w:rPr>
            </w:pPr>
            <w:r w:rsidRPr="00E86DE1"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A60898" w:rsidRPr="00E86DE1" w14:paraId="72C6EE6E" w14:textId="77777777" w:rsidTr="00552EE5">
        <w:trPr>
          <w:jc w:val="center"/>
        </w:trPr>
        <w:tc>
          <w:tcPr>
            <w:tcW w:w="1555" w:type="dxa"/>
            <w:vAlign w:val="center"/>
          </w:tcPr>
          <w:p w14:paraId="4516AA6D" w14:textId="0FE1E999" w:rsidR="00A60898" w:rsidRPr="00E86DE1" w:rsidRDefault="00A60898" w:rsidP="00596B02">
            <w:pPr>
              <w:autoSpaceDE w:val="0"/>
              <w:autoSpaceDN w:val="0"/>
              <w:adjustRightInd w:val="0"/>
              <w:spacing w:after="200"/>
              <w:jc w:val="both"/>
              <w:rPr>
                <w:rFonts w:cstheme="minorHAnsi"/>
                <w:sz w:val="20"/>
                <w:szCs w:val="20"/>
              </w:rPr>
            </w:pPr>
            <w:r w:rsidRPr="00E86DE1">
              <w:rPr>
                <w:rFonts w:cstheme="minorHAnsi"/>
                <w:sz w:val="20"/>
                <w:szCs w:val="20"/>
              </w:rPr>
              <w:t>Impacto Social / Inclusión Social y Cultural</w:t>
            </w:r>
          </w:p>
        </w:tc>
        <w:tc>
          <w:tcPr>
            <w:tcW w:w="5244" w:type="dxa"/>
            <w:vAlign w:val="center"/>
          </w:tcPr>
          <w:p w14:paraId="293FFD00" w14:textId="549E0C5D" w:rsidR="005247B4" w:rsidRPr="00E86DE1" w:rsidRDefault="005247B4" w:rsidP="00596B0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/>
              <w:ind w:left="289" w:hanging="283"/>
              <w:jc w:val="both"/>
              <w:rPr>
                <w:rFonts w:cstheme="minorHAnsi"/>
                <w:sz w:val="20"/>
                <w:szCs w:val="20"/>
              </w:rPr>
            </w:pPr>
            <w:r w:rsidRPr="00E86DE1">
              <w:rPr>
                <w:rFonts w:cstheme="minorHAnsi"/>
                <w:sz w:val="20"/>
                <w:szCs w:val="20"/>
              </w:rPr>
              <w:t xml:space="preserve">El </w:t>
            </w:r>
            <w:r w:rsidR="00F3776F" w:rsidRPr="00E86DE1">
              <w:rPr>
                <w:rFonts w:cstheme="minorHAnsi"/>
                <w:sz w:val="20"/>
                <w:szCs w:val="20"/>
              </w:rPr>
              <w:t xml:space="preserve">participante </w:t>
            </w:r>
            <w:r w:rsidRPr="00E86DE1">
              <w:rPr>
                <w:rFonts w:cstheme="minorHAnsi"/>
                <w:sz w:val="20"/>
                <w:szCs w:val="20"/>
              </w:rPr>
              <w:t>describe de forma clara y precisa los aportes a la inclusión social y la cultura de los grupos productores de materia prima y consumidores de producto final (hasta 100%)</w:t>
            </w:r>
          </w:p>
          <w:p w14:paraId="1194E60D" w14:textId="7FB80257" w:rsidR="00A60898" w:rsidRPr="00E86DE1" w:rsidRDefault="005247B4" w:rsidP="00596B0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/>
              <w:ind w:left="289" w:hanging="283"/>
              <w:jc w:val="both"/>
              <w:rPr>
                <w:rFonts w:cstheme="minorHAnsi"/>
                <w:sz w:val="20"/>
                <w:szCs w:val="20"/>
              </w:rPr>
            </w:pPr>
            <w:r w:rsidRPr="00E86DE1">
              <w:rPr>
                <w:rFonts w:cstheme="minorHAnsi"/>
                <w:sz w:val="20"/>
                <w:szCs w:val="20"/>
              </w:rPr>
              <w:t xml:space="preserve">El </w:t>
            </w:r>
            <w:r w:rsidR="00F3776F" w:rsidRPr="00E86DE1">
              <w:rPr>
                <w:rFonts w:cstheme="minorHAnsi"/>
                <w:sz w:val="20"/>
                <w:szCs w:val="20"/>
              </w:rPr>
              <w:t xml:space="preserve">participante </w:t>
            </w:r>
            <w:r w:rsidRPr="00E86DE1">
              <w:rPr>
                <w:rFonts w:cstheme="minorHAnsi"/>
                <w:sz w:val="20"/>
                <w:szCs w:val="20"/>
              </w:rPr>
              <w:t>describe brevemente los aportes a la inclusión social y la cultura de los grupos productores de materia prima y consumidores de producto final (hasta 60%)</w:t>
            </w:r>
          </w:p>
        </w:tc>
        <w:tc>
          <w:tcPr>
            <w:tcW w:w="1380" w:type="dxa"/>
            <w:vAlign w:val="center"/>
          </w:tcPr>
          <w:p w14:paraId="184A3B05" w14:textId="1BCD6B92" w:rsidR="00A60898" w:rsidRPr="00E86DE1" w:rsidRDefault="00A60898" w:rsidP="004B564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theme="minorHAnsi"/>
                <w:sz w:val="20"/>
                <w:szCs w:val="20"/>
              </w:rPr>
            </w:pPr>
            <w:r w:rsidRPr="00E86DE1">
              <w:rPr>
                <w:rFonts w:cstheme="minorHAnsi"/>
                <w:sz w:val="20"/>
                <w:szCs w:val="20"/>
              </w:rPr>
              <w:t>30</w:t>
            </w:r>
          </w:p>
        </w:tc>
      </w:tr>
    </w:tbl>
    <w:p w14:paraId="1CAF9FB3" w14:textId="7A68A77D" w:rsidR="00870120" w:rsidRDefault="00870120" w:rsidP="00596B0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71FCA71D" w14:textId="70F7F85A" w:rsidR="00AC1E2F" w:rsidRDefault="00F56259" w:rsidP="00596B02">
      <w:pPr>
        <w:autoSpaceDE w:val="0"/>
        <w:autoSpaceDN w:val="0"/>
        <w:adjustRightInd w:val="0"/>
        <w:spacing w:line="240" w:lineRule="auto"/>
        <w:ind w:left="1410" w:hanging="1410"/>
        <w:jc w:val="both"/>
        <w:rPr>
          <w:rFonts w:cstheme="minorHAnsi"/>
        </w:rPr>
      </w:pPr>
      <w:r w:rsidRPr="00324E86">
        <w:rPr>
          <w:rFonts w:cstheme="minorHAnsi"/>
          <w:b/>
        </w:rPr>
        <w:t>Fase 2.-</w:t>
      </w:r>
      <w:r w:rsidR="00D837A1" w:rsidRPr="00324E86">
        <w:rPr>
          <w:rFonts w:cstheme="minorHAnsi"/>
        </w:rPr>
        <w:tab/>
      </w:r>
      <w:r w:rsidRPr="00324E86">
        <w:rPr>
          <w:rFonts w:cstheme="minorHAnsi"/>
        </w:rPr>
        <w:t xml:space="preserve">La evaluación de esta Fase tiene como objeto determinar </w:t>
      </w:r>
      <w:r w:rsidR="00B02807" w:rsidRPr="00324E86">
        <w:rPr>
          <w:rFonts w:cstheme="minorHAnsi"/>
        </w:rPr>
        <w:t xml:space="preserve">los </w:t>
      </w:r>
      <w:r w:rsidR="00731AF0" w:rsidRPr="00324E86">
        <w:rPr>
          <w:rFonts w:cstheme="minorHAnsi"/>
        </w:rPr>
        <w:t>ganadores de</w:t>
      </w:r>
      <w:r w:rsidR="00D10E40">
        <w:rPr>
          <w:rFonts w:cstheme="minorHAnsi"/>
        </w:rPr>
        <w:t xml:space="preserve"> la convocatoria</w:t>
      </w:r>
      <w:r w:rsidRPr="00324E86">
        <w:rPr>
          <w:rFonts w:cstheme="minorHAnsi"/>
        </w:rPr>
        <w:t xml:space="preserve">. </w:t>
      </w:r>
      <w:r w:rsidR="00666E69" w:rsidRPr="00324E86">
        <w:rPr>
          <w:rFonts w:cstheme="minorHAnsi"/>
        </w:rPr>
        <w:t xml:space="preserve">Se espera que en la misma los equipos </w:t>
      </w:r>
      <w:r w:rsidR="00731AF0" w:rsidRPr="00324E86">
        <w:rPr>
          <w:rFonts w:cstheme="minorHAnsi"/>
        </w:rPr>
        <w:t>presente</w:t>
      </w:r>
      <w:r w:rsidR="007771F0">
        <w:rPr>
          <w:rFonts w:cstheme="minorHAnsi"/>
        </w:rPr>
        <w:t xml:space="preserve"> dos productos: 1. </w:t>
      </w:r>
      <w:r w:rsidR="00BC314C">
        <w:rPr>
          <w:rFonts w:cstheme="minorHAnsi"/>
        </w:rPr>
        <w:t>Una memoria técnica</w:t>
      </w:r>
      <w:r w:rsidR="007771F0">
        <w:rPr>
          <w:rFonts w:cstheme="minorHAnsi"/>
        </w:rPr>
        <w:t xml:space="preserve"> del proyecto en base al formato de la ficha II y </w:t>
      </w:r>
      <w:r w:rsidR="00BC314C">
        <w:rPr>
          <w:rFonts w:cstheme="minorHAnsi"/>
        </w:rPr>
        <w:t>2. Un</w:t>
      </w:r>
      <w:r w:rsidR="00731AF0" w:rsidRPr="00324E86">
        <w:rPr>
          <w:rFonts w:cstheme="minorHAnsi"/>
        </w:rPr>
        <w:t xml:space="preserve"> pitch de no más de cinco minutos en el cual presenten el producto o servicio o el prototipo que desean validar </w:t>
      </w:r>
      <w:r w:rsidR="00666E69" w:rsidRPr="00324E86">
        <w:rPr>
          <w:rFonts w:cstheme="minorHAnsi"/>
        </w:rPr>
        <w:t>con el mercado lo que permitirá dilucidar aspectos claves.</w:t>
      </w:r>
      <w:r w:rsidR="00DE190D">
        <w:rPr>
          <w:rFonts w:cstheme="minorHAnsi"/>
        </w:rPr>
        <w:t xml:space="preserve"> El pi</w:t>
      </w:r>
      <w:r w:rsidR="00E548DA">
        <w:rPr>
          <w:rFonts w:cstheme="minorHAnsi"/>
        </w:rPr>
        <w:t>t</w:t>
      </w:r>
      <w:r w:rsidR="00DE190D">
        <w:rPr>
          <w:rFonts w:cstheme="minorHAnsi"/>
        </w:rPr>
        <w:t>ch debe ser presentado por todo el equipo del proyecto.</w:t>
      </w:r>
      <w:r w:rsidR="00666E69" w:rsidRPr="00324E86">
        <w:rPr>
          <w:rFonts w:cstheme="minorHAnsi"/>
        </w:rPr>
        <w:t xml:space="preserve"> </w:t>
      </w:r>
      <w:r w:rsidRPr="00324E86">
        <w:rPr>
          <w:rFonts w:cstheme="minorHAnsi"/>
        </w:rPr>
        <w:t>Se usarán los siguientes criterios para la evaluación:</w:t>
      </w:r>
    </w:p>
    <w:p w14:paraId="2CE579F9" w14:textId="77777777" w:rsidR="006A685B" w:rsidRPr="00324E86" w:rsidRDefault="006A685B" w:rsidP="00596B02">
      <w:pPr>
        <w:autoSpaceDE w:val="0"/>
        <w:autoSpaceDN w:val="0"/>
        <w:adjustRightInd w:val="0"/>
        <w:spacing w:line="240" w:lineRule="auto"/>
        <w:ind w:left="1410" w:hanging="1410"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1695"/>
      </w:tblGrid>
      <w:tr w:rsidR="00F56259" w:rsidRPr="00324E86" w14:paraId="321AD4FD" w14:textId="77777777" w:rsidTr="00B4238E">
        <w:tc>
          <w:tcPr>
            <w:tcW w:w="1555" w:type="dxa"/>
            <w:shd w:val="clear" w:color="auto" w:fill="C2D69B" w:themeFill="accent3" w:themeFillTint="99"/>
            <w:vAlign w:val="center"/>
          </w:tcPr>
          <w:p w14:paraId="62C91FA0" w14:textId="77777777" w:rsidR="00F56259" w:rsidRPr="00324E86" w:rsidRDefault="00F56259" w:rsidP="0052144F">
            <w:pPr>
              <w:autoSpaceDE w:val="0"/>
              <w:autoSpaceDN w:val="0"/>
              <w:adjustRightInd w:val="0"/>
              <w:spacing w:after="200"/>
              <w:jc w:val="center"/>
              <w:rPr>
                <w:rFonts w:cstheme="minorHAnsi"/>
                <w:b/>
                <w:bCs/>
              </w:rPr>
            </w:pPr>
            <w:r w:rsidRPr="00324E86">
              <w:rPr>
                <w:rFonts w:cstheme="minorHAnsi"/>
                <w:b/>
                <w:bCs/>
              </w:rPr>
              <w:t>CRITERIO</w:t>
            </w:r>
          </w:p>
        </w:tc>
        <w:tc>
          <w:tcPr>
            <w:tcW w:w="5244" w:type="dxa"/>
            <w:shd w:val="clear" w:color="auto" w:fill="C2D69B" w:themeFill="accent3" w:themeFillTint="99"/>
            <w:vAlign w:val="center"/>
          </w:tcPr>
          <w:p w14:paraId="58CF27F9" w14:textId="77777777" w:rsidR="00F56259" w:rsidRPr="00324E86" w:rsidRDefault="00F56259" w:rsidP="0052144F">
            <w:pPr>
              <w:autoSpaceDE w:val="0"/>
              <w:autoSpaceDN w:val="0"/>
              <w:adjustRightInd w:val="0"/>
              <w:spacing w:after="200"/>
              <w:jc w:val="center"/>
              <w:rPr>
                <w:rFonts w:cstheme="minorHAnsi"/>
                <w:b/>
                <w:bCs/>
              </w:rPr>
            </w:pPr>
            <w:r w:rsidRPr="00324E86">
              <w:rPr>
                <w:rFonts w:cstheme="minorHAnsi"/>
                <w:b/>
                <w:bCs/>
              </w:rPr>
              <w:t>FORMA DE VALORACIÓN</w:t>
            </w:r>
          </w:p>
        </w:tc>
        <w:tc>
          <w:tcPr>
            <w:tcW w:w="1695" w:type="dxa"/>
            <w:shd w:val="clear" w:color="auto" w:fill="C2D69B" w:themeFill="accent3" w:themeFillTint="99"/>
            <w:vAlign w:val="center"/>
          </w:tcPr>
          <w:p w14:paraId="1E3D560C" w14:textId="0BF262FC" w:rsidR="00F56259" w:rsidRPr="00324E86" w:rsidRDefault="00F56259" w:rsidP="0052144F">
            <w:pPr>
              <w:autoSpaceDE w:val="0"/>
              <w:autoSpaceDN w:val="0"/>
              <w:adjustRightInd w:val="0"/>
              <w:spacing w:after="200"/>
              <w:jc w:val="center"/>
              <w:rPr>
                <w:rFonts w:cstheme="minorHAnsi"/>
                <w:b/>
                <w:bCs/>
              </w:rPr>
            </w:pPr>
            <w:r w:rsidRPr="00324E86">
              <w:rPr>
                <w:rFonts w:cstheme="minorHAnsi"/>
                <w:b/>
                <w:bCs/>
              </w:rPr>
              <w:t>CALIFICACIÓN MÁXIMA (PUNTOS)</w:t>
            </w:r>
          </w:p>
        </w:tc>
      </w:tr>
      <w:tr w:rsidR="000F5EB8" w:rsidRPr="00324E86" w14:paraId="18893FCC" w14:textId="77777777" w:rsidTr="00552EE5">
        <w:tc>
          <w:tcPr>
            <w:tcW w:w="1555" w:type="dxa"/>
            <w:vAlign w:val="center"/>
          </w:tcPr>
          <w:p w14:paraId="13BAD395" w14:textId="108762C9" w:rsidR="000F5EB8" w:rsidRPr="00324E86" w:rsidRDefault="000F5EB8" w:rsidP="0052144F">
            <w:pPr>
              <w:autoSpaceDE w:val="0"/>
              <w:autoSpaceDN w:val="0"/>
              <w:adjustRightInd w:val="0"/>
              <w:spacing w:after="200"/>
              <w:rPr>
                <w:rFonts w:cstheme="minorHAnsi"/>
              </w:rPr>
            </w:pPr>
            <w:r w:rsidRPr="00324E86">
              <w:rPr>
                <w:rFonts w:eastAsia="SimSun" w:cstheme="minorHAnsi"/>
                <w:lang w:eastAsia="es-ES"/>
              </w:rPr>
              <w:t>Viabilidad comercial y modelo de negocios</w:t>
            </w:r>
          </w:p>
        </w:tc>
        <w:tc>
          <w:tcPr>
            <w:tcW w:w="5244" w:type="dxa"/>
            <w:vAlign w:val="center"/>
          </w:tcPr>
          <w:p w14:paraId="1D57EC6E" w14:textId="77777777" w:rsidR="00CD7328" w:rsidRPr="00324E86" w:rsidRDefault="00CD7328" w:rsidP="00596B0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/>
              <w:ind w:left="289" w:hanging="283"/>
              <w:jc w:val="both"/>
              <w:rPr>
                <w:rFonts w:cstheme="minorHAnsi"/>
              </w:rPr>
            </w:pPr>
            <w:r w:rsidRPr="00324E86">
              <w:rPr>
                <w:rFonts w:cstheme="minorHAnsi"/>
              </w:rPr>
              <w:t>¿Identifica y dimensiona el mercado de destino que se pretende abordar?</w:t>
            </w:r>
          </w:p>
          <w:p w14:paraId="1AD098D8" w14:textId="77777777" w:rsidR="00CD7328" w:rsidRPr="00324E86" w:rsidRDefault="00CD7328" w:rsidP="00596B0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/>
              <w:ind w:left="289" w:hanging="283"/>
              <w:jc w:val="both"/>
              <w:rPr>
                <w:rFonts w:cstheme="minorHAnsi"/>
              </w:rPr>
            </w:pPr>
            <w:r w:rsidRPr="00324E86">
              <w:rPr>
                <w:rFonts w:cstheme="minorHAnsi"/>
              </w:rPr>
              <w:t>¿Identifica sus eventuales clientes?</w:t>
            </w:r>
          </w:p>
          <w:p w14:paraId="499D900E" w14:textId="56624387" w:rsidR="00CD7328" w:rsidRPr="00324E86" w:rsidRDefault="00CD7328" w:rsidP="00596B0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/>
              <w:ind w:left="289" w:hanging="283"/>
              <w:jc w:val="both"/>
              <w:rPr>
                <w:rFonts w:cstheme="minorHAnsi"/>
              </w:rPr>
            </w:pPr>
            <w:r w:rsidRPr="00324E86">
              <w:rPr>
                <w:rFonts w:cstheme="minorHAnsi"/>
              </w:rPr>
              <w:t xml:space="preserve">¿Identifica la </w:t>
            </w:r>
            <w:r w:rsidR="00662802" w:rsidRPr="00324E86">
              <w:rPr>
                <w:rFonts w:cstheme="minorHAnsi"/>
              </w:rPr>
              <w:t xml:space="preserve">competencia que enfrentará, los sustitutos disponibles y </w:t>
            </w:r>
            <w:r w:rsidR="00E20562" w:rsidRPr="00324E86">
              <w:rPr>
                <w:rFonts w:cstheme="minorHAnsi"/>
              </w:rPr>
              <w:t>la estrategia de comercialización que podría implementar</w:t>
            </w:r>
            <w:r w:rsidRPr="00324E86">
              <w:rPr>
                <w:rFonts w:cstheme="minorHAnsi"/>
              </w:rPr>
              <w:t xml:space="preserve"> </w:t>
            </w:r>
            <w:r w:rsidR="00E20562" w:rsidRPr="00324E86">
              <w:rPr>
                <w:rFonts w:cstheme="minorHAnsi"/>
              </w:rPr>
              <w:t>o considera la</w:t>
            </w:r>
            <w:r w:rsidRPr="00324E86">
              <w:rPr>
                <w:rFonts w:cstheme="minorHAnsi"/>
              </w:rPr>
              <w:t xml:space="preserve"> </w:t>
            </w:r>
            <w:r w:rsidR="00E20562" w:rsidRPr="00324E86">
              <w:rPr>
                <w:rFonts w:cstheme="minorHAnsi"/>
              </w:rPr>
              <w:t xml:space="preserve">realización </w:t>
            </w:r>
            <w:r w:rsidRPr="00324E86">
              <w:rPr>
                <w:rFonts w:cstheme="minorHAnsi"/>
              </w:rPr>
              <w:t>d</w:t>
            </w:r>
            <w:r w:rsidR="00E20562" w:rsidRPr="00324E86">
              <w:rPr>
                <w:rFonts w:cstheme="minorHAnsi"/>
              </w:rPr>
              <w:t>e los estudios</w:t>
            </w:r>
            <w:r w:rsidRPr="00324E86">
              <w:rPr>
                <w:rFonts w:cstheme="minorHAnsi"/>
              </w:rPr>
              <w:t xml:space="preserve"> y</w:t>
            </w:r>
            <w:r w:rsidR="00E20562" w:rsidRPr="00324E86">
              <w:rPr>
                <w:rFonts w:cstheme="minorHAnsi"/>
              </w:rPr>
              <w:t xml:space="preserve"> </w:t>
            </w:r>
            <w:r w:rsidRPr="00324E86">
              <w:rPr>
                <w:rFonts w:cstheme="minorHAnsi"/>
              </w:rPr>
              <w:t>análisis necesarios para ello?</w:t>
            </w:r>
          </w:p>
          <w:p w14:paraId="63902EF3" w14:textId="77777777" w:rsidR="000F5EB8" w:rsidRPr="00324E86" w:rsidRDefault="00CD7328" w:rsidP="00596B0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/>
              <w:ind w:left="289" w:hanging="283"/>
              <w:jc w:val="both"/>
              <w:rPr>
                <w:rFonts w:cstheme="minorHAnsi"/>
              </w:rPr>
            </w:pPr>
            <w:r w:rsidRPr="00324E86">
              <w:rPr>
                <w:rFonts w:cstheme="minorHAnsi"/>
              </w:rPr>
              <w:t>¿El modelo de negocios propuesto es adecuado para el proyecto?</w:t>
            </w:r>
          </w:p>
          <w:p w14:paraId="0153AE75" w14:textId="3F02A24A" w:rsidR="00B02807" w:rsidRPr="00324E86" w:rsidRDefault="00B02807" w:rsidP="00596B0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/>
              <w:ind w:left="289" w:hanging="283"/>
              <w:jc w:val="both"/>
              <w:rPr>
                <w:rFonts w:cstheme="minorHAnsi"/>
              </w:rPr>
            </w:pPr>
            <w:r w:rsidRPr="00324E86">
              <w:rPr>
                <w:rFonts w:cstheme="minorHAnsi"/>
              </w:rPr>
              <w:t>¿Evidencian haber realizado pruebas de concepto con clientes potenciales?</w:t>
            </w:r>
          </w:p>
        </w:tc>
        <w:tc>
          <w:tcPr>
            <w:tcW w:w="1695" w:type="dxa"/>
            <w:vAlign w:val="center"/>
          </w:tcPr>
          <w:p w14:paraId="0258823E" w14:textId="1407ED49" w:rsidR="000F5EB8" w:rsidRPr="00324E86" w:rsidRDefault="00BC314C" w:rsidP="004B564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</w:tr>
      <w:tr w:rsidR="00B02807" w:rsidRPr="00324E86" w14:paraId="4DDD21FF" w14:textId="77777777" w:rsidTr="00552EE5">
        <w:tc>
          <w:tcPr>
            <w:tcW w:w="1555" w:type="dxa"/>
            <w:vAlign w:val="center"/>
          </w:tcPr>
          <w:p w14:paraId="756601A6" w14:textId="012007CD" w:rsidR="00B02807" w:rsidRPr="00324E86" w:rsidRDefault="00B02807" w:rsidP="0052144F">
            <w:pPr>
              <w:autoSpaceDE w:val="0"/>
              <w:autoSpaceDN w:val="0"/>
              <w:adjustRightInd w:val="0"/>
              <w:spacing w:after="200"/>
              <w:rPr>
                <w:rFonts w:cstheme="minorHAnsi"/>
              </w:rPr>
            </w:pPr>
            <w:r w:rsidRPr="00324E86">
              <w:rPr>
                <w:rFonts w:cstheme="minorHAnsi"/>
              </w:rPr>
              <w:t xml:space="preserve">Prototipo Final del Producto </w:t>
            </w:r>
          </w:p>
        </w:tc>
        <w:tc>
          <w:tcPr>
            <w:tcW w:w="5244" w:type="dxa"/>
            <w:vAlign w:val="center"/>
          </w:tcPr>
          <w:p w14:paraId="655A4479" w14:textId="2A385053" w:rsidR="00B02807" w:rsidRPr="00324E86" w:rsidRDefault="00B02807" w:rsidP="00596B0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/>
              <w:ind w:left="289" w:hanging="283"/>
              <w:jc w:val="both"/>
              <w:rPr>
                <w:rFonts w:cstheme="minorHAnsi"/>
              </w:rPr>
            </w:pPr>
            <w:r w:rsidRPr="00324E86">
              <w:rPr>
                <w:rFonts w:cstheme="minorHAnsi"/>
              </w:rPr>
              <w:t>Potencial del producto en el mercado</w:t>
            </w:r>
          </w:p>
          <w:p w14:paraId="5301C9DF" w14:textId="14B85C52" w:rsidR="00B02807" w:rsidRPr="00324E86" w:rsidRDefault="00B02807" w:rsidP="00596B0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/>
              <w:ind w:left="289" w:hanging="283"/>
              <w:jc w:val="both"/>
              <w:rPr>
                <w:rFonts w:cstheme="minorHAnsi"/>
              </w:rPr>
            </w:pPr>
            <w:r w:rsidRPr="00324E86">
              <w:rPr>
                <w:rFonts w:cstheme="minorHAnsi"/>
              </w:rPr>
              <w:t>Interés de los miembros del sector en la adquisición del producto</w:t>
            </w:r>
          </w:p>
        </w:tc>
        <w:tc>
          <w:tcPr>
            <w:tcW w:w="1695" w:type="dxa"/>
            <w:vAlign w:val="center"/>
          </w:tcPr>
          <w:p w14:paraId="06AA49C8" w14:textId="5A038B9E" w:rsidR="00B02807" w:rsidRPr="00324E86" w:rsidRDefault="00BC314C" w:rsidP="004B564B">
            <w:pPr>
              <w:autoSpaceDE w:val="0"/>
              <w:autoSpaceDN w:val="0"/>
              <w:adjustRightInd w:val="0"/>
              <w:spacing w:after="20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</w:tr>
      <w:tr w:rsidR="00BC314C" w:rsidRPr="00324E86" w14:paraId="50DB61EB" w14:textId="77777777" w:rsidTr="00552EE5">
        <w:tc>
          <w:tcPr>
            <w:tcW w:w="1555" w:type="dxa"/>
            <w:vAlign w:val="center"/>
          </w:tcPr>
          <w:p w14:paraId="53ACE033" w14:textId="5F3EBEE9" w:rsidR="00BC314C" w:rsidRPr="00324E86" w:rsidRDefault="00BC314C" w:rsidP="00596B0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Pi</w:t>
            </w:r>
            <w:r w:rsidR="00E548DA">
              <w:rPr>
                <w:rFonts w:cstheme="minorHAnsi"/>
              </w:rPr>
              <w:t>t</w:t>
            </w:r>
            <w:r>
              <w:rPr>
                <w:rFonts w:cstheme="minorHAnsi"/>
              </w:rPr>
              <w:t>ch</w:t>
            </w:r>
          </w:p>
        </w:tc>
        <w:tc>
          <w:tcPr>
            <w:tcW w:w="5244" w:type="dxa"/>
            <w:vAlign w:val="center"/>
          </w:tcPr>
          <w:p w14:paraId="2A21E87C" w14:textId="0FFB888E" w:rsidR="00BC314C" w:rsidRPr="00324E86" w:rsidRDefault="00BC314C" w:rsidP="00596B0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9" w:hanging="28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 equipo presenta de manera pertinente, adecuada el problema necesidad que desea solucionar o satisfacer. Describe características esenciales de la solución alineadas a las necesidades del mercado y presenta de manera adecuada su modelo de negocio, producto servicio o prototipo, generando interés en el público presente hacia la adquisición.</w:t>
            </w:r>
          </w:p>
        </w:tc>
        <w:tc>
          <w:tcPr>
            <w:tcW w:w="1695" w:type="dxa"/>
            <w:vAlign w:val="center"/>
          </w:tcPr>
          <w:p w14:paraId="71E09C5C" w14:textId="0CF0722D" w:rsidR="00BC314C" w:rsidRDefault="00926899" w:rsidP="004B564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</w:tbl>
    <w:p w14:paraId="147D923E" w14:textId="77777777" w:rsidR="00CE79AB" w:rsidRPr="00324E86" w:rsidRDefault="00CE79AB" w:rsidP="00596B0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6CF4EBC7" w14:textId="3012541A" w:rsidR="00D837A1" w:rsidRDefault="00731AF0" w:rsidP="00596B0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324E86">
        <w:rPr>
          <w:rFonts w:cstheme="minorHAnsi"/>
        </w:rPr>
        <w:t>El eve</w:t>
      </w:r>
      <w:r w:rsidR="00A6243E">
        <w:rPr>
          <w:rFonts w:cstheme="minorHAnsi"/>
        </w:rPr>
        <w:t>nto final se llevará a cabo en un auditórium o sala de reuniones que se comunicará a su debido tiempo a los participantes que avancen a la fase II</w:t>
      </w:r>
    </w:p>
    <w:p w14:paraId="4B9F91C1" w14:textId="77777777" w:rsidR="00CC43DD" w:rsidRDefault="00DE3701" w:rsidP="00CC43DD">
      <w:pPr>
        <w:pStyle w:val="Prrafodelista"/>
        <w:numPr>
          <w:ilvl w:val="0"/>
          <w:numId w:val="18"/>
        </w:numPr>
        <w:spacing w:line="240" w:lineRule="auto"/>
        <w:jc w:val="both"/>
        <w:rPr>
          <w:rFonts w:cstheme="minorHAnsi"/>
          <w:b/>
        </w:rPr>
      </w:pPr>
      <w:r w:rsidRPr="00324E86">
        <w:rPr>
          <w:rFonts w:cstheme="minorHAnsi"/>
          <w:b/>
        </w:rPr>
        <w:t>PREMIOS</w:t>
      </w:r>
    </w:p>
    <w:p w14:paraId="347DC8D0" w14:textId="4DA19A0C" w:rsidR="00E548DA" w:rsidRPr="00CC43DD" w:rsidRDefault="00E548DA" w:rsidP="00CC43DD">
      <w:pPr>
        <w:spacing w:line="240" w:lineRule="auto"/>
        <w:jc w:val="both"/>
        <w:rPr>
          <w:rFonts w:cstheme="minorHAnsi"/>
          <w:b/>
        </w:rPr>
      </w:pPr>
      <w:r>
        <w:t xml:space="preserve">Un jurado calificador especializado seleccionará los mejores </w:t>
      </w:r>
      <w:r w:rsidR="00CF4882">
        <w:t>3</w:t>
      </w:r>
      <w:r>
        <w:t xml:space="preserve"> emprendimientos d</w:t>
      </w:r>
      <w:r w:rsidR="00B31F34">
        <w:t xml:space="preserve">e entre todos los participantes. </w:t>
      </w:r>
      <w:r>
        <w:t xml:space="preserve">Los premios consisten en: </w:t>
      </w:r>
    </w:p>
    <w:p w14:paraId="31BB4D04" w14:textId="31D65F0D" w:rsidR="00E548DA" w:rsidRDefault="00E548DA" w:rsidP="00E548DA">
      <w:pPr>
        <w:pStyle w:val="Prrafodelista"/>
        <w:numPr>
          <w:ilvl w:val="0"/>
          <w:numId w:val="21"/>
        </w:numPr>
        <w:spacing w:line="240" w:lineRule="auto"/>
        <w:jc w:val="both"/>
      </w:pPr>
      <w:r>
        <w:t>Asesoría y acompañamiento técnico especializado</w:t>
      </w:r>
      <w:r w:rsidR="00007017">
        <w:t xml:space="preserve">, soporte de </w:t>
      </w:r>
      <w:proofErr w:type="spellStart"/>
      <w:r w:rsidR="00007017">
        <w:t>mentorías</w:t>
      </w:r>
      <w:proofErr w:type="spellEnd"/>
      <w:r>
        <w:t xml:space="preserve"> </w:t>
      </w:r>
    </w:p>
    <w:p w14:paraId="4B746EC8" w14:textId="77777777" w:rsidR="00E548DA" w:rsidRDefault="00E548DA" w:rsidP="00E548DA">
      <w:pPr>
        <w:pStyle w:val="Prrafodelista"/>
        <w:numPr>
          <w:ilvl w:val="0"/>
          <w:numId w:val="21"/>
        </w:numPr>
        <w:spacing w:line="240" w:lineRule="auto"/>
        <w:jc w:val="both"/>
      </w:pPr>
      <w:r>
        <w:t xml:space="preserve">Potenciación y vinculación del emprendimiento con organismos especializados </w:t>
      </w:r>
    </w:p>
    <w:p w14:paraId="34BABDA9" w14:textId="15F25929" w:rsidR="00E548DA" w:rsidRDefault="00E548DA" w:rsidP="00E548DA">
      <w:pPr>
        <w:pStyle w:val="Prrafodelista"/>
        <w:numPr>
          <w:ilvl w:val="0"/>
          <w:numId w:val="21"/>
        </w:numPr>
        <w:spacing w:line="240" w:lineRule="auto"/>
        <w:jc w:val="both"/>
      </w:pPr>
      <w:r>
        <w:t xml:space="preserve">Premios económicos para invertir en la mejora de sus emprendimientos valorados en: </w:t>
      </w:r>
      <w:r w:rsidR="00625909">
        <w:t xml:space="preserve"> </w:t>
      </w:r>
      <w:r>
        <w:t>1er Lugar</w:t>
      </w:r>
      <w:r w:rsidR="00971581">
        <w:t>: $</w:t>
      </w:r>
      <w:r w:rsidR="004C5611">
        <w:t>1000; 2do Lugar: $500,</w:t>
      </w:r>
      <w:r w:rsidR="00971581">
        <w:t xml:space="preserve"> 3</w:t>
      </w:r>
      <w:r w:rsidR="004C5611">
        <w:t>er lugar: $500</w:t>
      </w:r>
    </w:p>
    <w:p w14:paraId="4C4BDABB" w14:textId="77777777" w:rsidR="00E548DA" w:rsidRPr="00E548DA" w:rsidRDefault="00E548DA" w:rsidP="00E548DA">
      <w:pPr>
        <w:pStyle w:val="Prrafodelista"/>
        <w:numPr>
          <w:ilvl w:val="0"/>
          <w:numId w:val="21"/>
        </w:numPr>
        <w:spacing w:line="240" w:lineRule="auto"/>
        <w:jc w:val="both"/>
        <w:rPr>
          <w:rFonts w:cstheme="minorHAnsi"/>
        </w:rPr>
      </w:pPr>
      <w:r>
        <w:t xml:space="preserve">Los desembolsos económicos se realizarán en función del cumplimiento del cronograma que deberá ser presentado por los ganadores y en base al presupuesto elaborado para el destino </w:t>
      </w:r>
    </w:p>
    <w:p w14:paraId="1B4876DF" w14:textId="58A7C46A" w:rsidR="00B9333D" w:rsidRDefault="00C54259" w:rsidP="00E548DA">
      <w:pPr>
        <w:pStyle w:val="Prrafodelista"/>
        <w:numPr>
          <w:ilvl w:val="0"/>
          <w:numId w:val="21"/>
        </w:numPr>
        <w:spacing w:line="240" w:lineRule="auto"/>
        <w:jc w:val="both"/>
        <w:rPr>
          <w:rFonts w:cstheme="minorHAnsi"/>
        </w:rPr>
      </w:pPr>
      <w:r w:rsidRPr="00E548DA">
        <w:rPr>
          <w:rFonts w:cstheme="minorHAnsi"/>
        </w:rPr>
        <w:t>Menciones</w:t>
      </w:r>
      <w:r w:rsidR="00B9333D" w:rsidRPr="00E548DA">
        <w:rPr>
          <w:rFonts w:cstheme="minorHAnsi"/>
        </w:rPr>
        <w:t xml:space="preserve"> de reconocimiento a los equipos ganadores de los </w:t>
      </w:r>
      <w:r w:rsidR="004C5611">
        <w:rPr>
          <w:rFonts w:cstheme="minorHAnsi"/>
        </w:rPr>
        <w:t>3</w:t>
      </w:r>
      <w:r w:rsidR="00E548DA">
        <w:rPr>
          <w:rFonts w:cstheme="minorHAnsi"/>
        </w:rPr>
        <w:t xml:space="preserve"> </w:t>
      </w:r>
      <w:r w:rsidR="00B9333D" w:rsidRPr="00E548DA">
        <w:rPr>
          <w:rFonts w:cstheme="minorHAnsi"/>
        </w:rPr>
        <w:t>primeros lugares.</w:t>
      </w:r>
    </w:p>
    <w:p w14:paraId="5DADDC3F" w14:textId="1AF34FD4" w:rsidR="00E548DA" w:rsidRDefault="00E548DA" w:rsidP="00E548DA">
      <w:pPr>
        <w:pStyle w:val="Prrafodelista"/>
        <w:numPr>
          <w:ilvl w:val="0"/>
          <w:numId w:val="21"/>
        </w:numPr>
        <w:spacing w:line="240" w:lineRule="auto"/>
        <w:jc w:val="both"/>
      </w:pPr>
      <w:r>
        <w:lastRenderedPageBreak/>
        <w:t>Tendrán la oportunidad de brindar una ponencia de sus emprendimientos en el Primer Encuentro de Emprendimiento y Desarrollo Empresarial</w:t>
      </w:r>
      <w:r w:rsidR="00B31F34">
        <w:t xml:space="preserve"> UTEQ</w:t>
      </w:r>
      <w:r>
        <w:t>, presentando su experiencia como jóvenes emprendedores el próximo año</w:t>
      </w:r>
      <w:r w:rsidR="00971581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2263"/>
        <w:gridCol w:w="2553"/>
        <w:gridCol w:w="1554"/>
        <w:gridCol w:w="2124"/>
      </w:tblGrid>
      <w:tr w:rsidR="00CE79AB" w:rsidRPr="00324E86" w14:paraId="185B5C30" w14:textId="77777777" w:rsidTr="00B4238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ACFFE4A" w14:textId="11FD325C" w:rsidR="00CE79AB" w:rsidRPr="00324E86" w:rsidRDefault="00324E86" w:rsidP="00596B02">
            <w:pPr>
              <w:spacing w:before="120" w:after="120" w:line="240" w:lineRule="auto"/>
              <w:jc w:val="both"/>
              <w:rPr>
                <w:rFonts w:cstheme="minorHAnsi"/>
                <w:b/>
                <w:bCs/>
              </w:rPr>
            </w:pPr>
            <w:r w:rsidRPr="00324E86">
              <w:rPr>
                <w:rFonts w:cstheme="minorHAnsi"/>
                <w:b/>
                <w:bCs/>
              </w:rPr>
              <w:t>FICHA DE INSCRIPCION DEL PROYETO</w:t>
            </w:r>
            <w:r w:rsidR="00A6243E">
              <w:rPr>
                <w:rFonts w:cstheme="minorHAnsi"/>
                <w:b/>
                <w:bCs/>
              </w:rPr>
              <w:t xml:space="preserve"> </w:t>
            </w:r>
            <w:r w:rsidRPr="00324E86">
              <w:rPr>
                <w:rFonts w:cstheme="minorHAnsi"/>
                <w:b/>
                <w:bCs/>
              </w:rPr>
              <w:t>(Fase 1)</w:t>
            </w:r>
          </w:p>
        </w:tc>
      </w:tr>
      <w:tr w:rsidR="00CE79AB" w:rsidRPr="00324E86" w14:paraId="0DA8B93A" w14:textId="77777777" w:rsidTr="00B4238E"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5A1723F" w14:textId="02F4C03F" w:rsidR="00CE79AB" w:rsidRPr="00324E86" w:rsidRDefault="00CE79AB" w:rsidP="00596B0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b/>
                <w:lang w:eastAsia="es-CO"/>
              </w:rPr>
            </w:pPr>
            <w:r w:rsidRPr="00324E86">
              <w:rPr>
                <w:rFonts w:eastAsia="Times New Roman" w:cstheme="minorHAnsi"/>
                <w:b/>
                <w:lang w:eastAsia="es-CO"/>
              </w:rPr>
              <w:t>1. INFORMACIÓN GENERAL DEL PROYECTO</w:t>
            </w:r>
          </w:p>
        </w:tc>
      </w:tr>
      <w:tr w:rsidR="00CE79AB" w:rsidRPr="00324E86" w14:paraId="5ADADF66" w14:textId="77777777" w:rsidTr="00D372F4">
        <w:trPr>
          <w:trHeight w:val="822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68D7C" w14:textId="17BB7507" w:rsidR="00A93C71" w:rsidRPr="00324E86" w:rsidRDefault="00CE79AB" w:rsidP="00596B02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lang w:eastAsia="es-CO"/>
              </w:rPr>
            </w:pPr>
            <w:r w:rsidRPr="00324E86">
              <w:rPr>
                <w:rFonts w:eastAsia="Times New Roman" w:cstheme="minorHAnsi"/>
                <w:b/>
                <w:lang w:eastAsia="es-CO"/>
              </w:rPr>
              <w:t>Título del Proyecto:</w:t>
            </w:r>
          </w:p>
        </w:tc>
        <w:tc>
          <w:tcPr>
            <w:tcW w:w="3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E965A" w14:textId="77777777" w:rsidR="00CE79AB" w:rsidRPr="00324E86" w:rsidRDefault="00CE79AB" w:rsidP="00596B02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es-CO"/>
              </w:rPr>
            </w:pPr>
          </w:p>
        </w:tc>
      </w:tr>
      <w:tr w:rsidR="00A93C71" w:rsidRPr="00324E86" w14:paraId="09A2D7AE" w14:textId="77777777" w:rsidTr="00B4238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FA78B95" w14:textId="5C4AA707" w:rsidR="00A93C71" w:rsidRPr="00324E86" w:rsidRDefault="00A93C71" w:rsidP="00596B02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es-CO"/>
              </w:rPr>
            </w:pPr>
            <w:r>
              <w:rPr>
                <w:rFonts w:eastAsia="Times New Roman" w:cstheme="minorHAnsi"/>
                <w:b/>
                <w:lang w:eastAsia="es-CO"/>
              </w:rPr>
              <w:t>Miembros del equipo</w:t>
            </w:r>
            <w:r w:rsidRPr="00324E86">
              <w:rPr>
                <w:rFonts w:eastAsia="Times New Roman" w:cstheme="minorHAnsi"/>
                <w:b/>
                <w:lang w:eastAsia="es-CO"/>
              </w:rPr>
              <w:t>:</w:t>
            </w:r>
            <w:r>
              <w:rPr>
                <w:rFonts w:eastAsia="Times New Roman" w:cstheme="minorHAnsi"/>
                <w:lang w:eastAsia="es-CO"/>
              </w:rPr>
              <w:t xml:space="preserve"> Entre 3 y 5</w:t>
            </w:r>
            <w:r w:rsidRPr="00324E86">
              <w:rPr>
                <w:rFonts w:eastAsia="Times New Roman" w:cstheme="minorHAnsi"/>
                <w:lang w:eastAsia="es-CO"/>
              </w:rPr>
              <w:t xml:space="preserve"> </w:t>
            </w:r>
            <w:r>
              <w:rPr>
                <w:rFonts w:eastAsia="Times New Roman" w:cstheme="minorHAnsi"/>
                <w:lang w:eastAsia="es-CO"/>
              </w:rPr>
              <w:t xml:space="preserve">participantes por proyecto. </w:t>
            </w:r>
            <w:r w:rsidR="00B4238E">
              <w:rPr>
                <w:rFonts w:eastAsia="Times New Roman" w:cstheme="minorHAnsi"/>
                <w:lang w:eastAsia="es-CO"/>
              </w:rPr>
              <w:t>C</w:t>
            </w:r>
            <w:r w:rsidR="00B4238E" w:rsidRPr="00324E86">
              <w:rPr>
                <w:rFonts w:eastAsia="Times New Roman" w:cstheme="minorHAnsi"/>
                <w:lang w:eastAsia="es-CO"/>
              </w:rPr>
              <w:t xml:space="preserve">ada </w:t>
            </w:r>
            <w:r w:rsidR="00B4238E">
              <w:rPr>
                <w:rFonts w:eastAsia="Times New Roman" w:cstheme="minorHAnsi"/>
                <w:lang w:eastAsia="es-CO"/>
              </w:rPr>
              <w:t>integrante</w:t>
            </w:r>
            <w:r w:rsidR="00B4238E" w:rsidRPr="00324E86">
              <w:rPr>
                <w:rFonts w:eastAsia="Times New Roman" w:cstheme="minorHAnsi"/>
                <w:lang w:eastAsia="es-CO"/>
              </w:rPr>
              <w:t xml:space="preserve"> debe</w:t>
            </w:r>
            <w:r w:rsidRPr="00324E86">
              <w:rPr>
                <w:rFonts w:eastAsia="Times New Roman" w:cstheme="minorHAnsi"/>
                <w:lang w:eastAsia="es-CO"/>
              </w:rPr>
              <w:t xml:space="preserve"> registrar los datos solicitados </w:t>
            </w:r>
          </w:p>
        </w:tc>
      </w:tr>
      <w:tr w:rsidR="00A93C71" w:rsidRPr="00A93C71" w14:paraId="2BD07A73" w14:textId="77777777" w:rsidTr="00A93C71"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9CF9C" w14:textId="32A30F76" w:rsidR="00A93C71" w:rsidRDefault="00A93C71" w:rsidP="00596B02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lang w:eastAsia="es-CO"/>
              </w:rPr>
            </w:pPr>
            <w:r w:rsidRPr="00A93C71">
              <w:rPr>
                <w:rFonts w:eastAsia="Times New Roman" w:cstheme="minorHAnsi"/>
                <w:b/>
                <w:lang w:eastAsia="es-CO"/>
              </w:rPr>
              <w:t>Nombres completos</w:t>
            </w:r>
          </w:p>
          <w:p w14:paraId="3494F244" w14:textId="77777777" w:rsidR="00A93C71" w:rsidRPr="00A93C71" w:rsidRDefault="00A93C71" w:rsidP="00596B02">
            <w:pPr>
              <w:pStyle w:val="Prrafodelista"/>
              <w:numPr>
                <w:ilvl w:val="0"/>
                <w:numId w:val="17"/>
              </w:numPr>
              <w:spacing w:before="120" w:after="120" w:line="240" w:lineRule="auto"/>
              <w:ind w:left="306" w:hanging="284"/>
              <w:jc w:val="both"/>
              <w:rPr>
                <w:rFonts w:eastAsia="Times New Roman" w:cstheme="minorHAnsi"/>
                <w:b/>
                <w:lang w:eastAsia="es-CO"/>
              </w:rPr>
            </w:pPr>
          </w:p>
          <w:p w14:paraId="6113268B" w14:textId="4D24BEF9" w:rsidR="00A93C71" w:rsidRPr="00A93C71" w:rsidRDefault="00A93C71" w:rsidP="00596B02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lang w:eastAsia="es-CO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5E85B" w14:textId="39B5E87A" w:rsidR="00A93C71" w:rsidRPr="00A93C71" w:rsidRDefault="00A93C71" w:rsidP="00596B02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lang w:eastAsia="es-CO"/>
              </w:rPr>
            </w:pPr>
            <w:r w:rsidRPr="00A93C71">
              <w:rPr>
                <w:rFonts w:eastAsia="Times New Roman" w:cstheme="minorHAnsi"/>
                <w:b/>
                <w:lang w:eastAsia="es-CO"/>
              </w:rPr>
              <w:t>Facultad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29038" w14:textId="0F811198" w:rsidR="00A93C71" w:rsidRPr="00A93C71" w:rsidRDefault="00A93C71" w:rsidP="00596B02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lang w:eastAsia="es-CO"/>
              </w:rPr>
            </w:pPr>
            <w:r w:rsidRPr="00A93C71">
              <w:rPr>
                <w:rFonts w:eastAsia="Times New Roman" w:cstheme="minorHAnsi"/>
                <w:b/>
                <w:lang w:eastAsia="es-CO"/>
              </w:rPr>
              <w:t>Nro. Teléfono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A8015" w14:textId="48B8E125" w:rsidR="00A93C71" w:rsidRPr="00A93C71" w:rsidRDefault="00A93C71" w:rsidP="00596B02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lang w:eastAsia="es-CO"/>
              </w:rPr>
            </w:pPr>
            <w:r w:rsidRPr="00A93C71">
              <w:rPr>
                <w:rFonts w:eastAsia="Times New Roman" w:cstheme="minorHAnsi"/>
                <w:b/>
                <w:lang w:eastAsia="es-CO"/>
              </w:rPr>
              <w:t>e-mail</w:t>
            </w:r>
          </w:p>
        </w:tc>
      </w:tr>
      <w:tr w:rsidR="00CE79AB" w:rsidRPr="00324E86" w14:paraId="6E141924" w14:textId="77777777" w:rsidTr="00B4238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738EE20" w14:textId="77777777" w:rsidR="00CE79AB" w:rsidRPr="00324E86" w:rsidRDefault="00CE79AB" w:rsidP="00596B02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lang w:eastAsia="es-CO"/>
              </w:rPr>
            </w:pPr>
            <w:r w:rsidRPr="00324E86">
              <w:rPr>
                <w:rFonts w:eastAsia="SimSun" w:cstheme="minorHAnsi"/>
                <w:b/>
                <w:lang w:eastAsia="es-ES"/>
              </w:rPr>
              <w:t>2. DESCRIPCION DEL PROYECTO</w:t>
            </w:r>
          </w:p>
        </w:tc>
      </w:tr>
      <w:tr w:rsidR="00CE79AB" w:rsidRPr="00324E86" w14:paraId="02E0E683" w14:textId="77777777" w:rsidTr="00A93C7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59EA" w14:textId="7B63BDA4" w:rsidR="00CE79AB" w:rsidRPr="00324E86" w:rsidRDefault="00CE79AB" w:rsidP="00596B02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es-CO"/>
              </w:rPr>
            </w:pPr>
            <w:r w:rsidRPr="00324E86">
              <w:rPr>
                <w:rFonts w:eastAsia="Times New Roman" w:cstheme="minorHAnsi"/>
                <w:lang w:eastAsia="es-CO"/>
              </w:rPr>
              <w:t>(M</w:t>
            </w:r>
            <w:r w:rsidR="00CD5FA1">
              <w:rPr>
                <w:rFonts w:eastAsia="Times New Roman" w:cstheme="minorHAnsi"/>
                <w:lang w:eastAsia="es-CO"/>
              </w:rPr>
              <w:t>áximo</w:t>
            </w:r>
            <w:r w:rsidRPr="00324E86">
              <w:rPr>
                <w:rFonts w:eastAsia="Times New Roman" w:cstheme="minorHAnsi"/>
                <w:lang w:eastAsia="es-CO"/>
              </w:rPr>
              <w:t xml:space="preserve"> 250 palabras) Con sus palabras escriba su producto o servicio.</w:t>
            </w:r>
          </w:p>
          <w:p w14:paraId="122725C6" w14:textId="77777777" w:rsidR="00CE79AB" w:rsidRPr="00324E86" w:rsidRDefault="00CE79AB" w:rsidP="00596B02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es-CO"/>
              </w:rPr>
            </w:pPr>
          </w:p>
        </w:tc>
      </w:tr>
      <w:tr w:rsidR="00CE79AB" w:rsidRPr="00324E86" w14:paraId="2AF0FC48" w14:textId="77777777" w:rsidTr="00B4238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8F7F14E" w14:textId="77777777" w:rsidR="00CE79AB" w:rsidRPr="00324E86" w:rsidRDefault="00CE79AB" w:rsidP="00596B02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lang w:eastAsia="es-CO"/>
              </w:rPr>
            </w:pPr>
            <w:r w:rsidRPr="00324E86">
              <w:rPr>
                <w:rFonts w:eastAsia="SimSun" w:cstheme="minorHAnsi"/>
                <w:b/>
                <w:lang w:eastAsia="es-ES"/>
              </w:rPr>
              <w:t>3. VENTAJAS COMPETITIVAS</w:t>
            </w:r>
          </w:p>
        </w:tc>
      </w:tr>
      <w:tr w:rsidR="00CE79AB" w:rsidRPr="00324E86" w14:paraId="4DB8E9E7" w14:textId="77777777" w:rsidTr="00A93C7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95C8" w14:textId="3461B0AC" w:rsidR="00CE79AB" w:rsidRPr="00324E86" w:rsidRDefault="00CE79AB" w:rsidP="00596B02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es-CO"/>
              </w:rPr>
            </w:pPr>
            <w:r w:rsidRPr="00324E86">
              <w:rPr>
                <w:rFonts w:eastAsia="Times New Roman" w:cstheme="minorHAnsi"/>
                <w:lang w:eastAsia="es-CO"/>
              </w:rPr>
              <w:t xml:space="preserve">(Mínimo 250 palabras) Describa el valor añadido que están ofreciendo y que genera un mejor resultado en el desarrollo de la actividad de la empresa auspiciante </w:t>
            </w:r>
          </w:p>
        </w:tc>
      </w:tr>
      <w:tr w:rsidR="00CE79AB" w:rsidRPr="00324E86" w14:paraId="6B5C8C95" w14:textId="77777777" w:rsidTr="00B4238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9F2315D" w14:textId="77777777" w:rsidR="00CE79AB" w:rsidRPr="00324E86" w:rsidRDefault="00CE79AB" w:rsidP="00596B02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lang w:eastAsia="es-CO"/>
              </w:rPr>
            </w:pPr>
            <w:r w:rsidRPr="00324E86">
              <w:rPr>
                <w:rFonts w:eastAsia="SimSun" w:cstheme="minorHAnsi"/>
                <w:b/>
                <w:lang w:eastAsia="es-ES"/>
              </w:rPr>
              <w:t>4. FACTOR INNOVADOR DEL PROYECTO</w:t>
            </w:r>
          </w:p>
        </w:tc>
      </w:tr>
      <w:tr w:rsidR="00CE79AB" w:rsidRPr="00324E86" w14:paraId="3097318E" w14:textId="77777777" w:rsidTr="00A93C7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8326" w14:textId="1A5FF67F" w:rsidR="00CE79AB" w:rsidRPr="00324E86" w:rsidRDefault="00CD5FA1" w:rsidP="00CD5FA1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es-CO"/>
              </w:rPr>
            </w:pPr>
            <w:r>
              <w:rPr>
                <w:rFonts w:eastAsia="Times New Roman" w:cstheme="minorHAnsi"/>
                <w:lang w:eastAsia="es-CO"/>
              </w:rPr>
              <w:t xml:space="preserve">(Máximo 250 palabras) </w:t>
            </w:r>
            <w:r w:rsidR="00CE79AB" w:rsidRPr="00324E86">
              <w:rPr>
                <w:rFonts w:eastAsia="Times New Roman" w:cstheme="minorHAnsi"/>
                <w:lang w:eastAsia="es-CO"/>
              </w:rPr>
              <w:t>De forma sencilla describa la nueva idea, original, pero útil y beneficios para la empresa, puede ampliar datos sobre su producto</w:t>
            </w:r>
          </w:p>
        </w:tc>
      </w:tr>
      <w:tr w:rsidR="00CE79AB" w:rsidRPr="00324E86" w14:paraId="5BE9E1AA" w14:textId="77777777" w:rsidTr="00B4238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354EBE1" w14:textId="77777777" w:rsidR="00CE79AB" w:rsidRPr="00324E86" w:rsidRDefault="00CE79AB" w:rsidP="00596B02">
            <w:pPr>
              <w:spacing w:before="120" w:after="120" w:line="240" w:lineRule="auto"/>
              <w:jc w:val="both"/>
              <w:rPr>
                <w:rFonts w:eastAsia="SimSun" w:cstheme="minorHAnsi"/>
                <w:iCs/>
                <w:lang w:eastAsia="es-ES"/>
              </w:rPr>
            </w:pPr>
            <w:r w:rsidRPr="00324E86">
              <w:rPr>
                <w:rFonts w:eastAsia="SimSun" w:cstheme="minorHAnsi"/>
                <w:b/>
                <w:lang w:eastAsia="es-ES"/>
              </w:rPr>
              <w:t>5. IMPACTO SOCIAL / INCLUSION SOCIAL Y CULTURAL</w:t>
            </w:r>
          </w:p>
        </w:tc>
      </w:tr>
      <w:tr w:rsidR="00CE79AB" w:rsidRPr="00324E86" w14:paraId="60CF64D5" w14:textId="77777777" w:rsidTr="00A93C7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292D" w14:textId="14EBA946" w:rsidR="00CE79AB" w:rsidRPr="00324E86" w:rsidRDefault="00CE79AB" w:rsidP="00CD5FA1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es-CO"/>
              </w:rPr>
            </w:pPr>
            <w:r w:rsidRPr="00324E86">
              <w:rPr>
                <w:rFonts w:eastAsia="Times New Roman" w:cstheme="minorHAnsi"/>
                <w:lang w:eastAsia="es-CO"/>
              </w:rPr>
              <w:t>(</w:t>
            </w:r>
            <w:r w:rsidR="00CD5FA1">
              <w:rPr>
                <w:rFonts w:eastAsia="Times New Roman" w:cstheme="minorHAnsi"/>
                <w:lang w:eastAsia="es-CO"/>
              </w:rPr>
              <w:t xml:space="preserve">Máximo </w:t>
            </w:r>
            <w:r w:rsidRPr="00324E86">
              <w:rPr>
                <w:rFonts w:eastAsia="Times New Roman" w:cstheme="minorHAnsi"/>
                <w:lang w:eastAsia="es-CO"/>
              </w:rPr>
              <w:t>250 palabras) Describa el aporte de la idea innovadora a mejor la calidad de vida de los productores de materia prima o demás miembros de la cadena de valor.</w:t>
            </w:r>
          </w:p>
        </w:tc>
      </w:tr>
      <w:tr w:rsidR="00D372F4" w:rsidRPr="00D372F4" w14:paraId="0EB23197" w14:textId="77777777" w:rsidTr="00B4238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43B36CE" w14:textId="174F962F" w:rsidR="00D372F4" w:rsidRPr="00D372F4" w:rsidRDefault="00D372F4" w:rsidP="00596B02">
            <w:pPr>
              <w:spacing w:before="120" w:after="120" w:line="240" w:lineRule="auto"/>
              <w:jc w:val="both"/>
              <w:rPr>
                <w:rFonts w:eastAsia="SimSun" w:cstheme="minorHAnsi"/>
                <w:b/>
                <w:lang w:eastAsia="es-ES"/>
              </w:rPr>
            </w:pPr>
            <w:r w:rsidRPr="00D372F4">
              <w:rPr>
                <w:rFonts w:eastAsia="SimSun" w:cstheme="minorHAnsi"/>
                <w:b/>
                <w:lang w:eastAsia="es-ES"/>
              </w:rPr>
              <w:t>6. ANEXOS</w:t>
            </w:r>
          </w:p>
        </w:tc>
      </w:tr>
      <w:tr w:rsidR="00D372F4" w:rsidRPr="00D372F4" w14:paraId="1C6C4625" w14:textId="77777777" w:rsidTr="00A93C7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D1AA" w14:textId="09F85681" w:rsidR="00D372F4" w:rsidRPr="00D372F4" w:rsidRDefault="00D372F4" w:rsidP="00596B02">
            <w:pPr>
              <w:spacing w:before="120" w:after="120" w:line="240" w:lineRule="auto"/>
              <w:jc w:val="both"/>
              <w:rPr>
                <w:rFonts w:eastAsia="SimSun" w:cstheme="minorHAnsi"/>
                <w:lang w:eastAsia="es-ES"/>
              </w:rPr>
            </w:pPr>
            <w:r w:rsidRPr="00D372F4">
              <w:rPr>
                <w:rFonts w:eastAsia="SimSun" w:cstheme="minorHAnsi"/>
                <w:lang w:eastAsia="es-ES"/>
              </w:rPr>
              <w:t xml:space="preserve">Imágenes, fotografías, diagramas, que pudieran ser necesarios para fortalecer la propuesta </w:t>
            </w:r>
          </w:p>
        </w:tc>
      </w:tr>
    </w:tbl>
    <w:p w14:paraId="0752F396" w14:textId="16BA9411" w:rsidR="00CE79AB" w:rsidRDefault="00CE79AB" w:rsidP="00596B02">
      <w:pPr>
        <w:spacing w:after="0" w:line="240" w:lineRule="auto"/>
        <w:jc w:val="both"/>
        <w:rPr>
          <w:rFonts w:cstheme="minorHAnsi"/>
          <w:b/>
        </w:rPr>
      </w:pPr>
    </w:p>
    <w:p w14:paraId="0ECF09B9" w14:textId="27D59317" w:rsidR="00DE190D" w:rsidRDefault="00C835A1" w:rsidP="00596B02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FIRMAS.</w:t>
      </w:r>
    </w:p>
    <w:p w14:paraId="3FC53A31" w14:textId="449CC9A5" w:rsidR="00DE190D" w:rsidRDefault="00DE190D" w:rsidP="00596B02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00E61" w14:paraId="29D84196" w14:textId="77777777" w:rsidTr="00B00E61">
        <w:tc>
          <w:tcPr>
            <w:tcW w:w="4247" w:type="dxa"/>
          </w:tcPr>
          <w:p w14:paraId="540DF215" w14:textId="6AB628C4" w:rsidR="00B00E61" w:rsidRDefault="00B00E61" w:rsidP="00596B02">
            <w:pPr>
              <w:ind w:left="708" w:hanging="708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Nombres</w:t>
            </w:r>
          </w:p>
        </w:tc>
        <w:tc>
          <w:tcPr>
            <w:tcW w:w="4247" w:type="dxa"/>
          </w:tcPr>
          <w:p w14:paraId="360CF322" w14:textId="13BB4D92" w:rsidR="00B00E61" w:rsidRDefault="00B00E61" w:rsidP="00596B02">
            <w:pPr>
              <w:ind w:left="708" w:hanging="708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firmas</w:t>
            </w:r>
          </w:p>
        </w:tc>
      </w:tr>
      <w:tr w:rsidR="00B00E61" w14:paraId="74DAB844" w14:textId="77777777" w:rsidTr="00B00E61">
        <w:tc>
          <w:tcPr>
            <w:tcW w:w="4247" w:type="dxa"/>
          </w:tcPr>
          <w:p w14:paraId="6858CFFC" w14:textId="77777777" w:rsidR="00B00E61" w:rsidRDefault="00B00E61" w:rsidP="00596B02">
            <w:pPr>
              <w:ind w:left="708" w:hanging="708"/>
              <w:jc w:val="both"/>
              <w:rPr>
                <w:rFonts w:cstheme="minorHAnsi"/>
                <w:b/>
              </w:rPr>
            </w:pPr>
          </w:p>
        </w:tc>
        <w:tc>
          <w:tcPr>
            <w:tcW w:w="4247" w:type="dxa"/>
          </w:tcPr>
          <w:p w14:paraId="322FF51A" w14:textId="77777777" w:rsidR="00B00E61" w:rsidRDefault="00B00E61" w:rsidP="00596B02">
            <w:pPr>
              <w:ind w:left="708" w:hanging="708"/>
              <w:jc w:val="both"/>
              <w:rPr>
                <w:rFonts w:cstheme="minorHAnsi"/>
                <w:b/>
              </w:rPr>
            </w:pPr>
          </w:p>
        </w:tc>
      </w:tr>
    </w:tbl>
    <w:p w14:paraId="4DF095C8" w14:textId="437EA5EB" w:rsidR="00DE190D" w:rsidRDefault="00DE190D" w:rsidP="00596B02">
      <w:pPr>
        <w:spacing w:after="0" w:line="240" w:lineRule="auto"/>
        <w:jc w:val="both"/>
        <w:rPr>
          <w:rFonts w:cstheme="minorHAnsi"/>
          <w:b/>
        </w:rPr>
      </w:pPr>
    </w:p>
    <w:p w14:paraId="6CAFFD0A" w14:textId="6AA1C1FA" w:rsidR="00483232" w:rsidRDefault="00483232" w:rsidP="00596B02">
      <w:pPr>
        <w:spacing w:after="0" w:line="240" w:lineRule="auto"/>
        <w:jc w:val="both"/>
        <w:rPr>
          <w:rFonts w:cstheme="minorHAnsi"/>
          <w:b/>
        </w:rPr>
      </w:pPr>
    </w:p>
    <w:p w14:paraId="2C2E5483" w14:textId="17296BFE" w:rsidR="00DE190D" w:rsidRDefault="00DE190D" w:rsidP="00596B02">
      <w:pPr>
        <w:spacing w:after="0" w:line="240" w:lineRule="auto"/>
        <w:jc w:val="both"/>
        <w:rPr>
          <w:rFonts w:cstheme="minorHAnsi"/>
          <w:b/>
        </w:rPr>
      </w:pPr>
    </w:p>
    <w:p w14:paraId="0CE4F6E7" w14:textId="77777777" w:rsidR="00DE190D" w:rsidRPr="00324E86" w:rsidRDefault="00DE190D" w:rsidP="00596B02">
      <w:pPr>
        <w:spacing w:after="0" w:line="240" w:lineRule="auto"/>
        <w:jc w:val="both"/>
        <w:rPr>
          <w:rFonts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2263"/>
        <w:gridCol w:w="2552"/>
        <w:gridCol w:w="1559"/>
        <w:gridCol w:w="2120"/>
      </w:tblGrid>
      <w:tr w:rsidR="00D372F4" w:rsidRPr="00324E86" w14:paraId="46362E4B" w14:textId="77777777" w:rsidTr="00B4238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691E620" w14:textId="040F91A4" w:rsidR="00D372F4" w:rsidRPr="00D372F4" w:rsidRDefault="00D372F4" w:rsidP="00596B02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324E86">
              <w:rPr>
                <w:rFonts w:cstheme="minorHAnsi"/>
                <w:b/>
                <w:bCs/>
              </w:rPr>
              <w:t>FICHA DE PRESENTACIÓN DE PROYECTO DE INNOVACIÓN (Fase 2)</w:t>
            </w:r>
          </w:p>
        </w:tc>
      </w:tr>
      <w:tr w:rsidR="00CE79AB" w:rsidRPr="00324E86" w14:paraId="78D62F48" w14:textId="77777777" w:rsidTr="00B4238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4576BFB" w14:textId="556CF569" w:rsidR="00CE79AB" w:rsidRPr="00324E86" w:rsidRDefault="00CE79AB" w:rsidP="00596B02">
            <w:pPr>
              <w:tabs>
                <w:tab w:val="left" w:pos="502"/>
                <w:tab w:val="left" w:pos="2362"/>
                <w:tab w:val="center" w:pos="4834"/>
              </w:tabs>
              <w:spacing w:after="0" w:line="240" w:lineRule="auto"/>
              <w:jc w:val="both"/>
              <w:rPr>
                <w:rFonts w:eastAsia="Times New Roman" w:cstheme="minorHAnsi"/>
                <w:b/>
                <w:lang w:eastAsia="es-CO"/>
              </w:rPr>
            </w:pPr>
            <w:r w:rsidRPr="00324E86">
              <w:rPr>
                <w:rFonts w:eastAsia="Times New Roman" w:cstheme="minorHAnsi"/>
                <w:b/>
                <w:lang w:eastAsia="es-CO"/>
              </w:rPr>
              <w:t>1. INFORMACIÓN GENERAL DEL PROYECTO</w:t>
            </w:r>
          </w:p>
        </w:tc>
      </w:tr>
      <w:tr w:rsidR="00CE79AB" w:rsidRPr="00324E86" w14:paraId="2B6880C2" w14:textId="77777777" w:rsidTr="004055B9"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E0D8B6" w14:textId="77777777" w:rsidR="00CE79AB" w:rsidRPr="00324E86" w:rsidRDefault="00CE79AB" w:rsidP="00596B02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s-CO"/>
              </w:rPr>
            </w:pPr>
            <w:r w:rsidRPr="00324E86">
              <w:rPr>
                <w:rFonts w:eastAsia="Times New Roman" w:cstheme="minorHAnsi"/>
                <w:b/>
                <w:lang w:eastAsia="es-CO"/>
              </w:rPr>
              <w:t>Título del Proyecto:</w:t>
            </w:r>
          </w:p>
        </w:tc>
        <w:tc>
          <w:tcPr>
            <w:tcW w:w="2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E6AC31" w14:textId="77777777" w:rsidR="00CE79AB" w:rsidRPr="00324E86" w:rsidRDefault="00CE79AB" w:rsidP="00596B02">
            <w:pPr>
              <w:spacing w:after="0" w:line="240" w:lineRule="auto"/>
              <w:jc w:val="both"/>
              <w:rPr>
                <w:rFonts w:eastAsia="Times New Roman" w:cstheme="minorHAnsi"/>
                <w:lang w:eastAsia="es-CO"/>
              </w:rPr>
            </w:pPr>
          </w:p>
        </w:tc>
      </w:tr>
      <w:tr w:rsidR="004055B9" w:rsidRPr="00324E86" w14:paraId="0D7D1659" w14:textId="77777777" w:rsidTr="00B4238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DD13221" w14:textId="15EB24EB" w:rsidR="004055B9" w:rsidRPr="00324E86" w:rsidRDefault="004055B9" w:rsidP="00596B02">
            <w:pPr>
              <w:spacing w:after="0" w:line="240" w:lineRule="auto"/>
              <w:jc w:val="both"/>
              <w:rPr>
                <w:rFonts w:eastAsia="Times New Roman" w:cstheme="minorHAnsi"/>
                <w:lang w:eastAsia="es-CO"/>
              </w:rPr>
            </w:pPr>
            <w:r>
              <w:rPr>
                <w:rFonts w:eastAsia="Times New Roman" w:cstheme="minorHAnsi"/>
                <w:b/>
                <w:lang w:eastAsia="es-CO"/>
              </w:rPr>
              <w:t>Miembros del equipo</w:t>
            </w:r>
            <w:r w:rsidRPr="00324E86">
              <w:rPr>
                <w:rFonts w:eastAsia="Times New Roman" w:cstheme="minorHAnsi"/>
                <w:b/>
                <w:lang w:eastAsia="es-CO"/>
              </w:rPr>
              <w:t>:</w:t>
            </w:r>
            <w:r>
              <w:rPr>
                <w:rFonts w:eastAsia="Times New Roman" w:cstheme="minorHAnsi"/>
                <w:lang w:eastAsia="es-CO"/>
              </w:rPr>
              <w:t xml:space="preserve"> Entre 3 y 5</w:t>
            </w:r>
            <w:r w:rsidRPr="00324E86">
              <w:rPr>
                <w:rFonts w:eastAsia="Times New Roman" w:cstheme="minorHAnsi"/>
                <w:lang w:eastAsia="es-CO"/>
              </w:rPr>
              <w:t xml:space="preserve"> </w:t>
            </w:r>
            <w:r>
              <w:rPr>
                <w:rFonts w:eastAsia="Times New Roman" w:cstheme="minorHAnsi"/>
                <w:lang w:eastAsia="es-CO"/>
              </w:rPr>
              <w:t xml:space="preserve">participantes por proyecto. </w:t>
            </w:r>
            <w:r w:rsidR="00B4238E">
              <w:rPr>
                <w:rFonts w:eastAsia="Times New Roman" w:cstheme="minorHAnsi"/>
                <w:lang w:eastAsia="es-CO"/>
              </w:rPr>
              <w:t>C</w:t>
            </w:r>
            <w:r w:rsidR="00B4238E" w:rsidRPr="00324E86">
              <w:rPr>
                <w:rFonts w:eastAsia="Times New Roman" w:cstheme="minorHAnsi"/>
                <w:lang w:eastAsia="es-CO"/>
              </w:rPr>
              <w:t xml:space="preserve">ada </w:t>
            </w:r>
            <w:r w:rsidR="00B4238E">
              <w:rPr>
                <w:rFonts w:eastAsia="Times New Roman" w:cstheme="minorHAnsi"/>
                <w:lang w:eastAsia="es-CO"/>
              </w:rPr>
              <w:t>integrante</w:t>
            </w:r>
            <w:r w:rsidR="00B4238E" w:rsidRPr="00324E86">
              <w:rPr>
                <w:rFonts w:eastAsia="Times New Roman" w:cstheme="minorHAnsi"/>
                <w:lang w:eastAsia="es-CO"/>
              </w:rPr>
              <w:t xml:space="preserve"> debe</w:t>
            </w:r>
            <w:r w:rsidRPr="00324E86">
              <w:rPr>
                <w:rFonts w:eastAsia="Times New Roman" w:cstheme="minorHAnsi"/>
                <w:lang w:eastAsia="es-CO"/>
              </w:rPr>
              <w:t xml:space="preserve"> registrar los datos solicitados</w:t>
            </w:r>
          </w:p>
        </w:tc>
      </w:tr>
      <w:tr w:rsidR="004055B9" w:rsidRPr="00324E86" w14:paraId="6B4E30A0" w14:textId="77777777" w:rsidTr="004055B9"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81F24" w14:textId="09FA8093" w:rsidR="004055B9" w:rsidRPr="004055B9" w:rsidRDefault="004055B9" w:rsidP="00596B02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s-CO"/>
              </w:rPr>
            </w:pPr>
            <w:r w:rsidRPr="00A93C71">
              <w:rPr>
                <w:rFonts w:eastAsia="Times New Roman" w:cstheme="minorHAnsi"/>
                <w:b/>
                <w:lang w:eastAsia="es-CO"/>
              </w:rPr>
              <w:t>Nombres completos</w:t>
            </w:r>
          </w:p>
          <w:p w14:paraId="6C1EA4B8" w14:textId="77777777" w:rsidR="004055B9" w:rsidRDefault="004055B9" w:rsidP="00596B02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s-CO"/>
              </w:rPr>
            </w:pPr>
          </w:p>
          <w:p w14:paraId="4ECA2930" w14:textId="5BB28ED7" w:rsidR="004055B9" w:rsidRPr="004055B9" w:rsidRDefault="004055B9" w:rsidP="00596B0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164" w:hanging="142"/>
              <w:jc w:val="both"/>
              <w:rPr>
                <w:rFonts w:eastAsia="Times New Roman" w:cstheme="minorHAnsi"/>
                <w:b/>
                <w:lang w:eastAsia="es-CO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9C10F" w14:textId="396F9087" w:rsidR="004055B9" w:rsidRPr="00324E86" w:rsidRDefault="004055B9" w:rsidP="00596B02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s-CO"/>
              </w:rPr>
            </w:pPr>
            <w:r w:rsidRPr="00A93C71">
              <w:rPr>
                <w:rFonts w:eastAsia="Times New Roman" w:cstheme="minorHAnsi"/>
                <w:b/>
                <w:lang w:eastAsia="es-CO"/>
              </w:rPr>
              <w:t>Facultad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8341B" w14:textId="08086CFA" w:rsidR="004055B9" w:rsidRPr="00324E86" w:rsidRDefault="004055B9" w:rsidP="00596B02">
            <w:pPr>
              <w:spacing w:after="0" w:line="240" w:lineRule="auto"/>
              <w:jc w:val="both"/>
              <w:rPr>
                <w:rFonts w:eastAsia="Times New Roman" w:cstheme="minorHAnsi"/>
                <w:lang w:eastAsia="es-CO"/>
              </w:rPr>
            </w:pPr>
            <w:r w:rsidRPr="00A93C71">
              <w:rPr>
                <w:rFonts w:eastAsia="Times New Roman" w:cstheme="minorHAnsi"/>
                <w:b/>
                <w:lang w:eastAsia="es-CO"/>
              </w:rPr>
              <w:t>Nro. Teléfono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05589" w14:textId="464975CE" w:rsidR="004055B9" w:rsidRPr="00324E86" w:rsidRDefault="004055B9" w:rsidP="00596B02">
            <w:pPr>
              <w:spacing w:after="0" w:line="240" w:lineRule="auto"/>
              <w:jc w:val="both"/>
              <w:rPr>
                <w:rFonts w:eastAsia="Times New Roman" w:cstheme="minorHAnsi"/>
                <w:lang w:eastAsia="es-CO"/>
              </w:rPr>
            </w:pPr>
            <w:r w:rsidRPr="00A93C71">
              <w:rPr>
                <w:rFonts w:eastAsia="Times New Roman" w:cstheme="minorHAnsi"/>
                <w:b/>
                <w:lang w:eastAsia="es-CO"/>
              </w:rPr>
              <w:t>e-mail</w:t>
            </w:r>
          </w:p>
        </w:tc>
      </w:tr>
      <w:tr w:rsidR="00C54259" w:rsidRPr="00324E86" w14:paraId="17A109E4" w14:textId="77777777" w:rsidTr="00B4238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974F9D3" w14:textId="5C1D48B4" w:rsidR="00C54259" w:rsidRDefault="00C54259" w:rsidP="00596B02">
            <w:pPr>
              <w:spacing w:after="0" w:line="240" w:lineRule="auto"/>
              <w:jc w:val="both"/>
              <w:rPr>
                <w:rFonts w:eastAsia="SimSun" w:cstheme="minorHAnsi"/>
                <w:b/>
                <w:lang w:eastAsia="es-ES"/>
              </w:rPr>
            </w:pPr>
            <w:r>
              <w:rPr>
                <w:rFonts w:eastAsia="SimSun" w:cstheme="minorHAnsi"/>
                <w:b/>
                <w:lang w:eastAsia="es-ES"/>
              </w:rPr>
              <w:t>2. PRODUCTO, SERVICIO O PROTOTIPO</w:t>
            </w:r>
          </w:p>
        </w:tc>
      </w:tr>
      <w:tr w:rsidR="00C54259" w:rsidRPr="00324E86" w14:paraId="1BCB8F1C" w14:textId="77777777" w:rsidTr="00C5425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3B95" w14:textId="2D5F607B" w:rsidR="00C54259" w:rsidRDefault="00C54259" w:rsidP="00596B02">
            <w:pPr>
              <w:spacing w:after="0" w:line="240" w:lineRule="auto"/>
              <w:jc w:val="both"/>
              <w:rPr>
                <w:rFonts w:eastAsia="SimSun" w:cstheme="minorHAnsi"/>
                <w:b/>
                <w:lang w:eastAsia="es-ES"/>
              </w:rPr>
            </w:pPr>
            <w:r>
              <w:rPr>
                <w:rFonts w:eastAsia="Times New Roman" w:cstheme="minorHAnsi"/>
                <w:lang w:eastAsia="es-CO"/>
              </w:rPr>
              <w:t>Descripción técnica de las características esenciales que posee el producto servicio o prototipo y que le otorgan valor por sobre lo que existe actualmente en el mercado.</w:t>
            </w:r>
          </w:p>
        </w:tc>
      </w:tr>
      <w:tr w:rsidR="004055B9" w:rsidRPr="00324E86" w14:paraId="1D050BEF" w14:textId="77777777" w:rsidTr="00B4238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C31C950" w14:textId="0BC909D5" w:rsidR="004055B9" w:rsidRPr="00324E86" w:rsidRDefault="00C54259" w:rsidP="00596B02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s-CO"/>
              </w:rPr>
            </w:pPr>
            <w:r>
              <w:rPr>
                <w:rFonts w:eastAsia="SimSun" w:cstheme="minorHAnsi"/>
                <w:b/>
                <w:lang w:eastAsia="es-ES"/>
              </w:rPr>
              <w:t>3</w:t>
            </w:r>
            <w:r w:rsidR="004055B9" w:rsidRPr="00324E86">
              <w:rPr>
                <w:rFonts w:eastAsia="SimSun" w:cstheme="minorHAnsi"/>
                <w:b/>
                <w:lang w:eastAsia="es-ES"/>
              </w:rPr>
              <w:t>. VIABILIDAD TÉCNICA</w:t>
            </w:r>
          </w:p>
        </w:tc>
      </w:tr>
      <w:tr w:rsidR="004055B9" w:rsidRPr="00324E86" w14:paraId="67A6E428" w14:textId="77777777" w:rsidTr="00CE79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78BB1" w14:textId="77777777" w:rsidR="004055B9" w:rsidRPr="00324E86" w:rsidRDefault="004055B9" w:rsidP="00596B02">
            <w:pPr>
              <w:spacing w:after="0" w:line="240" w:lineRule="auto"/>
              <w:jc w:val="both"/>
              <w:rPr>
                <w:rFonts w:eastAsia="Times New Roman" w:cstheme="minorHAnsi"/>
                <w:lang w:eastAsia="es-CO"/>
              </w:rPr>
            </w:pPr>
            <w:r w:rsidRPr="00324E86">
              <w:rPr>
                <w:rFonts w:eastAsia="Times New Roman" w:cstheme="minorHAnsi"/>
                <w:lang w:eastAsia="es-CO"/>
              </w:rPr>
              <w:t>El proyecto debe demostrar que la propuesta que se pretende desarrollar es técnicamente factible.  Se deben identificar las dificultades técnicas que se prevé se presentarán en su desarrollo y la forma en que estas se abordarán para lograr los resultados esperados. (No hay mínimo ni máximo de palabras)</w:t>
            </w:r>
          </w:p>
        </w:tc>
      </w:tr>
      <w:tr w:rsidR="004055B9" w:rsidRPr="00324E86" w14:paraId="76E10AD0" w14:textId="77777777" w:rsidTr="00B4238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88BD117" w14:textId="6363E903" w:rsidR="004055B9" w:rsidRPr="00324E86" w:rsidRDefault="00C54259" w:rsidP="00596B02">
            <w:pPr>
              <w:spacing w:after="0" w:line="240" w:lineRule="auto"/>
              <w:jc w:val="both"/>
              <w:rPr>
                <w:rFonts w:eastAsia="SimSun" w:cstheme="minorHAnsi"/>
                <w:iCs/>
                <w:lang w:eastAsia="es-ES"/>
              </w:rPr>
            </w:pPr>
            <w:r>
              <w:rPr>
                <w:rFonts w:eastAsia="SimSun" w:cstheme="minorHAnsi"/>
                <w:b/>
                <w:lang w:eastAsia="es-ES"/>
              </w:rPr>
              <w:t>4</w:t>
            </w:r>
            <w:r w:rsidR="004055B9" w:rsidRPr="00324E86">
              <w:rPr>
                <w:rFonts w:eastAsia="SimSun" w:cstheme="minorHAnsi"/>
                <w:b/>
                <w:lang w:eastAsia="es-ES"/>
              </w:rPr>
              <w:t>. VIABILIDAD COMERCIAL Y MODELO DE NEGOCIOS</w:t>
            </w:r>
          </w:p>
        </w:tc>
      </w:tr>
      <w:tr w:rsidR="004055B9" w:rsidRPr="00324E86" w14:paraId="75F054E2" w14:textId="77777777" w:rsidTr="00CE79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B4E4" w14:textId="77777777" w:rsidR="004055B9" w:rsidRPr="00324E86" w:rsidRDefault="004055B9" w:rsidP="00596B02">
            <w:pPr>
              <w:spacing w:after="0" w:line="240" w:lineRule="auto"/>
              <w:jc w:val="both"/>
              <w:rPr>
                <w:rFonts w:eastAsia="Times New Roman" w:cstheme="minorHAnsi"/>
                <w:lang w:eastAsia="es-CO"/>
              </w:rPr>
            </w:pPr>
            <w:r w:rsidRPr="00324E86">
              <w:rPr>
                <w:rFonts w:eastAsia="Times New Roman" w:cstheme="minorHAnsi"/>
                <w:lang w:eastAsia="es-CO"/>
              </w:rPr>
              <w:t>El proyecto debe identificar el mercado de destino que se pretende abordar, y las pruebas y estudios realizados para precisar los clientes, la competencia, los sustitutos, el modelo de negocios y la estrategia de comercialización. (No hay mínimo ni máximo de palabras)</w:t>
            </w:r>
          </w:p>
        </w:tc>
      </w:tr>
      <w:tr w:rsidR="004055B9" w:rsidRPr="00324E86" w14:paraId="22D4C727" w14:textId="77777777" w:rsidTr="00B4238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FF55BF0" w14:textId="3563180A" w:rsidR="004055B9" w:rsidRPr="00324E86" w:rsidRDefault="00C54259" w:rsidP="00596B02">
            <w:pPr>
              <w:spacing w:after="0" w:line="240" w:lineRule="auto"/>
              <w:jc w:val="both"/>
              <w:rPr>
                <w:rFonts w:eastAsia="SimSun" w:cstheme="minorHAnsi"/>
                <w:b/>
                <w:lang w:eastAsia="es-ES"/>
              </w:rPr>
            </w:pPr>
            <w:r>
              <w:rPr>
                <w:rFonts w:eastAsia="SimSun" w:cstheme="minorHAnsi"/>
                <w:b/>
                <w:lang w:eastAsia="es-ES"/>
              </w:rPr>
              <w:t>5</w:t>
            </w:r>
            <w:r w:rsidR="004055B9" w:rsidRPr="00324E86">
              <w:rPr>
                <w:rFonts w:eastAsia="SimSun" w:cstheme="minorHAnsi"/>
                <w:b/>
                <w:lang w:eastAsia="es-ES"/>
              </w:rPr>
              <w:t>. VIABILIDAD ECONÓMICO-FINANCIERA</w:t>
            </w:r>
          </w:p>
        </w:tc>
      </w:tr>
      <w:tr w:rsidR="004055B9" w:rsidRPr="00324E86" w14:paraId="1D4549AC" w14:textId="77777777" w:rsidTr="00CE79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E926" w14:textId="77777777" w:rsidR="004055B9" w:rsidRPr="00324E86" w:rsidRDefault="004055B9" w:rsidP="00596B02">
            <w:pPr>
              <w:spacing w:after="0" w:line="240" w:lineRule="auto"/>
              <w:jc w:val="both"/>
              <w:rPr>
                <w:rFonts w:eastAsia="Times New Roman" w:cstheme="minorHAnsi"/>
                <w:lang w:eastAsia="es-CO"/>
              </w:rPr>
            </w:pPr>
            <w:r w:rsidRPr="00324E86">
              <w:rPr>
                <w:rFonts w:eastAsia="Times New Roman" w:cstheme="minorHAnsi"/>
                <w:lang w:eastAsia="es-CO"/>
              </w:rPr>
              <w:t>El proyecto debe identificar los principales ítems de beneficios y costos y establecer una relación de largo plazo entre los beneficios y los costos esperados. Se debe presentar una estimación preliminar de los resultados económicos esperados del proyecto, y la estrategia para su sustentabilidad en el tiempo. (No hay mínimo ni máximo de palabras)</w:t>
            </w:r>
          </w:p>
        </w:tc>
      </w:tr>
      <w:tr w:rsidR="004055B9" w:rsidRPr="00324E86" w14:paraId="4A0AB6E8" w14:textId="77777777" w:rsidTr="00B4238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628106C" w14:textId="17B9E21F" w:rsidR="004055B9" w:rsidRPr="00324E86" w:rsidRDefault="00C54259" w:rsidP="00596B02">
            <w:pPr>
              <w:spacing w:after="0" w:line="240" w:lineRule="auto"/>
              <w:jc w:val="both"/>
              <w:rPr>
                <w:rFonts w:eastAsia="SimSun" w:cstheme="minorHAnsi"/>
                <w:b/>
                <w:lang w:eastAsia="es-ES"/>
              </w:rPr>
            </w:pPr>
            <w:r>
              <w:rPr>
                <w:rFonts w:eastAsia="SimSun" w:cstheme="minorHAnsi"/>
                <w:b/>
                <w:lang w:eastAsia="es-ES"/>
              </w:rPr>
              <w:t>6</w:t>
            </w:r>
            <w:r w:rsidR="004055B9" w:rsidRPr="00324E86">
              <w:rPr>
                <w:rFonts w:eastAsia="SimSun" w:cstheme="minorHAnsi"/>
                <w:b/>
                <w:lang w:eastAsia="es-ES"/>
              </w:rPr>
              <w:t>. CAPACIDAD DEL EQUIPO DE TRABAJO</w:t>
            </w:r>
          </w:p>
        </w:tc>
      </w:tr>
      <w:tr w:rsidR="004055B9" w:rsidRPr="00324E86" w14:paraId="615C65A6" w14:textId="77777777" w:rsidTr="00CE79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BA8D" w14:textId="496E90E1" w:rsidR="004055B9" w:rsidRPr="00324E86" w:rsidRDefault="00DE190D" w:rsidP="00596B02">
            <w:pPr>
              <w:spacing w:after="0" w:line="240" w:lineRule="auto"/>
              <w:jc w:val="both"/>
              <w:rPr>
                <w:rFonts w:eastAsia="Times New Roman" w:cstheme="minorHAnsi"/>
                <w:lang w:eastAsia="es-CO"/>
              </w:rPr>
            </w:pPr>
            <w:r>
              <w:rPr>
                <w:rFonts w:eastAsia="Times New Roman" w:cstheme="minorHAnsi"/>
                <w:lang w:eastAsia="es-CO"/>
              </w:rPr>
              <w:t xml:space="preserve">El grupo que </w:t>
            </w:r>
            <w:r w:rsidRPr="00324E86">
              <w:rPr>
                <w:rFonts w:eastAsia="Times New Roman" w:cstheme="minorHAnsi"/>
                <w:lang w:eastAsia="es-CO"/>
              </w:rPr>
              <w:t>presenta el proyecto</w:t>
            </w:r>
            <w:r>
              <w:rPr>
                <w:rFonts w:eastAsia="Times New Roman" w:cstheme="minorHAnsi"/>
                <w:lang w:eastAsia="es-CO"/>
              </w:rPr>
              <w:t xml:space="preserve"> </w:t>
            </w:r>
            <w:r w:rsidR="00B9333D">
              <w:rPr>
                <w:rFonts w:eastAsia="Times New Roman" w:cstheme="minorHAnsi"/>
                <w:lang w:eastAsia="es-CO"/>
              </w:rPr>
              <w:t xml:space="preserve">deberá demostrar que dispone de </w:t>
            </w:r>
            <w:r w:rsidR="00C54259">
              <w:rPr>
                <w:rFonts w:eastAsia="Times New Roman" w:cstheme="minorHAnsi"/>
                <w:lang w:eastAsia="es-CO"/>
              </w:rPr>
              <w:t>las capacidades para llevarlo a cabo, es decir, que</w:t>
            </w:r>
            <w:r w:rsidR="004055B9" w:rsidRPr="00324E86">
              <w:rPr>
                <w:rFonts w:eastAsia="Times New Roman" w:cstheme="minorHAnsi"/>
                <w:lang w:eastAsia="es-CO"/>
              </w:rPr>
              <w:t xml:space="preserve"> </w:t>
            </w:r>
            <w:r w:rsidR="00C54259" w:rsidRPr="00324E86">
              <w:rPr>
                <w:rFonts w:eastAsia="Times New Roman" w:cstheme="minorHAnsi"/>
                <w:lang w:eastAsia="es-CO"/>
              </w:rPr>
              <w:t>dispone de</w:t>
            </w:r>
            <w:r w:rsidR="00C54259">
              <w:rPr>
                <w:rFonts w:eastAsia="Times New Roman" w:cstheme="minorHAnsi"/>
                <w:lang w:eastAsia="es-CO"/>
              </w:rPr>
              <w:t xml:space="preserve"> los recursos humanos capaces de gestionar y supervisar las </w:t>
            </w:r>
            <w:r w:rsidR="004055B9" w:rsidRPr="00324E86">
              <w:rPr>
                <w:rFonts w:eastAsia="Times New Roman" w:cstheme="minorHAnsi"/>
                <w:lang w:eastAsia="es-CO"/>
              </w:rPr>
              <w:t>actividades establecidas en el proyecto. (No hay mínimo ni máximo de palabras)</w:t>
            </w:r>
          </w:p>
        </w:tc>
      </w:tr>
    </w:tbl>
    <w:p w14:paraId="6A22936C" w14:textId="77777777" w:rsidR="00CE79AB" w:rsidRPr="00324E86" w:rsidRDefault="00CE79AB" w:rsidP="00596B02">
      <w:pPr>
        <w:jc w:val="both"/>
        <w:rPr>
          <w:rFonts w:cstheme="minorHAnsi"/>
        </w:rPr>
      </w:pPr>
    </w:p>
    <w:p w14:paraId="272C213B" w14:textId="5ED69D24" w:rsidR="00723225" w:rsidRDefault="007743E0" w:rsidP="00596B02">
      <w:pPr>
        <w:jc w:val="both"/>
        <w:rPr>
          <w:rFonts w:cstheme="minorHAnsi"/>
          <w:b/>
        </w:rPr>
      </w:pPr>
      <w:r w:rsidRPr="007743E0">
        <w:rPr>
          <w:rFonts w:cstheme="minorHAnsi"/>
          <w:b/>
        </w:rPr>
        <w:t>FIRMAS.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00E61" w14:paraId="0C0DF9BB" w14:textId="77777777" w:rsidTr="008E6655">
        <w:tc>
          <w:tcPr>
            <w:tcW w:w="4247" w:type="dxa"/>
          </w:tcPr>
          <w:p w14:paraId="3A4C0C95" w14:textId="77777777" w:rsidR="00B00E61" w:rsidRDefault="00B00E61" w:rsidP="00596B02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Nombres</w:t>
            </w:r>
          </w:p>
        </w:tc>
        <w:tc>
          <w:tcPr>
            <w:tcW w:w="4247" w:type="dxa"/>
          </w:tcPr>
          <w:p w14:paraId="128B7B83" w14:textId="77777777" w:rsidR="00B00E61" w:rsidRDefault="00B00E61" w:rsidP="00596B02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firmas</w:t>
            </w:r>
          </w:p>
        </w:tc>
      </w:tr>
      <w:tr w:rsidR="00B00E61" w14:paraId="64805BF3" w14:textId="77777777" w:rsidTr="008E6655">
        <w:tc>
          <w:tcPr>
            <w:tcW w:w="4247" w:type="dxa"/>
          </w:tcPr>
          <w:p w14:paraId="0F3223B3" w14:textId="77777777" w:rsidR="00B00E61" w:rsidRDefault="00B00E61" w:rsidP="00596B02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247" w:type="dxa"/>
          </w:tcPr>
          <w:p w14:paraId="11903650" w14:textId="77777777" w:rsidR="00B00E61" w:rsidRDefault="00B00E61" w:rsidP="00596B02">
            <w:pPr>
              <w:jc w:val="both"/>
              <w:rPr>
                <w:rFonts w:cstheme="minorHAnsi"/>
                <w:b/>
              </w:rPr>
            </w:pPr>
          </w:p>
        </w:tc>
      </w:tr>
    </w:tbl>
    <w:p w14:paraId="6A574AC3" w14:textId="77777777" w:rsidR="00B00E61" w:rsidRPr="00B00E61" w:rsidRDefault="00B00E61" w:rsidP="00596B02">
      <w:pPr>
        <w:jc w:val="both"/>
        <w:rPr>
          <w:rFonts w:cstheme="minorHAnsi"/>
          <w:b/>
        </w:rPr>
      </w:pPr>
    </w:p>
    <w:sectPr w:rsidR="00B00E61" w:rsidRPr="00B00E61" w:rsidSect="00B4238E">
      <w:headerReference w:type="default" r:id="rId10"/>
      <w:footerReference w:type="default" r:id="rId11"/>
      <w:pgSz w:w="11906" w:h="16838"/>
      <w:pgMar w:top="1979" w:right="1701" w:bottom="1701" w:left="1701" w:header="51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E3B3D" w14:textId="77777777" w:rsidR="003143E2" w:rsidRDefault="003143E2" w:rsidP="005E5891">
      <w:pPr>
        <w:spacing w:after="0" w:line="240" w:lineRule="auto"/>
      </w:pPr>
      <w:r>
        <w:separator/>
      </w:r>
    </w:p>
  </w:endnote>
  <w:endnote w:type="continuationSeparator" w:id="0">
    <w:p w14:paraId="0027A8EC" w14:textId="77777777" w:rsidR="003143E2" w:rsidRDefault="003143E2" w:rsidP="005E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D3693" w14:textId="17D45A5D" w:rsidR="004503AA" w:rsidRDefault="004503AA" w:rsidP="004503AA">
    <w:pPr>
      <w:pStyle w:val="Piedepgina"/>
    </w:pPr>
  </w:p>
  <w:p w14:paraId="07F34EF7" w14:textId="395F9DF2" w:rsidR="00A87171" w:rsidRDefault="00B4238E" w:rsidP="004503AA">
    <w:pPr>
      <w:pStyle w:val="Piedepgina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3B11C6" wp14:editId="401439FE">
              <wp:simplePos x="0" y="0"/>
              <wp:positionH relativeFrom="column">
                <wp:posOffset>5873115</wp:posOffset>
              </wp:positionH>
              <wp:positionV relativeFrom="paragraph">
                <wp:posOffset>155575</wp:posOffset>
              </wp:positionV>
              <wp:extent cx="428625" cy="40005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id w:val="79879971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b/>
                              <w:bCs/>
                              <w:color w:val="FFFFFF" w:themeColor="background1"/>
                            </w:rPr>
                          </w:sdtEndPr>
                          <w:sdtContent>
                            <w:p w14:paraId="526EAFE9" w14:textId="674F9E37" w:rsidR="00B4238E" w:rsidRDefault="00B4238E" w:rsidP="00B4238E">
                              <w:pPr>
                                <w:pStyle w:val="Piedepgina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27723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14:paraId="11EB09F3" w14:textId="77777777" w:rsidR="00B4238E" w:rsidRDefault="00B4238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3B11C6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7" type="#_x0000_t202" style="position:absolute;margin-left:462.45pt;margin-top:12.25pt;width:33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TVNAIAAGAEAAAOAAAAZHJzL2Uyb0RvYy54bWysVMGO2jAQvVfqP1i+lwQKdIsIK8qKqtJq&#10;dyW22rNxHBIp8bi2IaFf32cHWLrtqerFGXvG45n33mR+2zU1OyjrKtIZHw5SzpSWlFd6l/Hvz+sP&#10;N5w5L3QuatIq40fl+O3i/bt5a2ZqRCXVubIMSbSbtSbjpfdmliROlqoRbkBGaTgLso3w2NpdklvR&#10;IntTJ6M0nSYt2dxYkso5nN71Tr6I+YtCSf9YFE55Vmcctfm42rhuw5os5mK2s8KUlTyVIf6hikZU&#10;Go9eUt0JL9jeVn+kaippyVHhB5KahIqikir2gG6G6ZtuNqUwKvYCcJy5wOT+X1r5cHiyrMrB3ZQz&#10;LRpwtNqL3BLLFfOq88TgAUytcTNEbwziffeFOlw5nzschu67wjbhi74Y/AD8eAEZqZjE4Xh0Mx1N&#10;OJNwjdM0nUQSktfLxjr/VVHDgpFxCw4jtOJw7zwKQeg5JLylaV3VdeSx1qzN+PQjUv7mwY1a42Jo&#10;oS81WL7bdn3n5za2lB/RnaVeJs7IdYUa7oXzT8JCF2gIWvePWIqa8BadLM5Ksj//dh7iQRe8nLXQ&#10;Wcbdj72wirP6mwaRn4fjcRBm3Iwnn0bY2GvP9tqj982KIOUhpsrIaIZ4X5/NwlLzgpFYhlfhElri&#10;7Yz7s7nyvfoxUlItlzEIUjTC3+uNkSF1wC4g/Ny9CGtONAQpPNBZkWL2ho0+tkd9ufdUVJGqgHOP&#10;6gl+yDgyeBq5MCfX+xj1+mNY/AIAAP//AwBQSwMEFAAGAAgAAAAhALWlG+rgAAAACQEAAA8AAABk&#10;cnMvZG93bnJldi54bWxMj8FOg0AQhu8mvsNmTLzZRVIUkKVpSBoTo4fWXrwN7BaI7Cyy2xZ9esdT&#10;Pc7Ml3++v1jNdhAnM/nekYL7RQTCUON0T62C/fvmLgXhA5LGwZFR8G08rMrrqwJz7c60NaddaAWH&#10;kM9RQRfCmEvpm85Y9As3GuLbwU0WA49TK/WEZw63g4yj6EFa7Ik/dDiaqjPN5+5oFbxUmzfc1rFN&#10;f4bq+fWwHr/2H4lStzfz+glEMHO4wPCnz+pQslPtjqS9GBRk8TJjVEG8TEAwkPEGRK0gfUxAloX8&#10;36D8BQAA//8DAFBLAQItABQABgAIAAAAIQC2gziS/gAAAOEBAAATAAAAAAAAAAAAAAAAAAAAAABb&#10;Q29udGVudF9UeXBlc10ueG1sUEsBAi0AFAAGAAgAAAAhADj9If/WAAAAlAEAAAsAAAAAAAAAAAAA&#10;AAAALwEAAF9yZWxzLy5yZWxzUEsBAi0AFAAGAAgAAAAhAEQV1NU0AgAAYAQAAA4AAAAAAAAAAAAA&#10;AAAALgIAAGRycy9lMm9Eb2MueG1sUEsBAi0AFAAGAAgAAAAhALWlG+rgAAAACQEAAA8AAAAAAAAA&#10;AAAAAAAAjgQAAGRycy9kb3ducmV2LnhtbFBLBQYAAAAABAAEAPMAAACbBQAAAAA=&#10;" filled="f" stroked="f" strokeweight=".5pt">
              <v:textbox>
                <w:txbxContent>
                  <w:sdt>
                    <w:sdtPr>
                      <w:id w:val="798799716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b/>
                        <w:bCs/>
                        <w:color w:val="FFFFFF" w:themeColor="background1"/>
                      </w:rPr>
                    </w:sdtEndPr>
                    <w:sdtContent>
                      <w:p w14:paraId="526EAFE9" w14:textId="674F9E37" w:rsidR="00B4238E" w:rsidRDefault="00B4238E" w:rsidP="00B4238E">
                        <w:pPr>
                          <w:pStyle w:val="Piedepgina"/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2772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 w14:paraId="11EB09F3" w14:textId="77777777" w:rsidR="00B4238E" w:rsidRDefault="00B4238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3E334" w14:textId="77777777" w:rsidR="003143E2" w:rsidRDefault="003143E2" w:rsidP="005E5891">
      <w:pPr>
        <w:spacing w:after="0" w:line="240" w:lineRule="auto"/>
      </w:pPr>
      <w:r>
        <w:separator/>
      </w:r>
    </w:p>
  </w:footnote>
  <w:footnote w:type="continuationSeparator" w:id="0">
    <w:p w14:paraId="4DF90617" w14:textId="77777777" w:rsidR="003143E2" w:rsidRDefault="003143E2" w:rsidP="005E5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420EC" w14:textId="111EC8E5" w:rsidR="001D4EFD" w:rsidRPr="005E5891" w:rsidRDefault="001D3B03" w:rsidP="005D5A05">
    <w:pPr>
      <w:pStyle w:val="Encabezad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val="es-EC" w:eastAsia="es-EC"/>
      </w:rPr>
      <w:drawing>
        <wp:anchor distT="0" distB="0" distL="114300" distR="114300" simplePos="0" relativeHeight="251658240" behindDoc="1" locked="0" layoutInCell="1" allowOverlap="1" wp14:anchorId="1CBA5554" wp14:editId="403F3057">
          <wp:simplePos x="0" y="0"/>
          <wp:positionH relativeFrom="column">
            <wp:posOffset>-1075055</wp:posOffset>
          </wp:positionH>
          <wp:positionV relativeFrom="paragraph">
            <wp:posOffset>-364490</wp:posOffset>
          </wp:positionV>
          <wp:extent cx="7548118" cy="10681335"/>
          <wp:effectExtent l="0" t="0" r="0" b="571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18" cy="1068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38E">
      <w:rPr>
        <w:rFonts w:ascii="Times New Roman" w:hAnsi="Times New Roman" w:cs="Times New Roman"/>
        <w:b/>
        <w:noProof/>
        <w:sz w:val="28"/>
        <w:szCs w:val="28"/>
        <w:lang w:val="es-EC"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AA9CD1" wp14:editId="650DAE17">
              <wp:simplePos x="0" y="0"/>
              <wp:positionH relativeFrom="column">
                <wp:posOffset>2606040</wp:posOffset>
              </wp:positionH>
              <wp:positionV relativeFrom="paragraph">
                <wp:posOffset>-133350</wp:posOffset>
              </wp:positionV>
              <wp:extent cx="2838450" cy="2381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593DBC" w14:textId="77777777" w:rsidR="00B4238E" w:rsidRPr="00B4238E" w:rsidRDefault="00B4238E" w:rsidP="00B4238E">
                          <w:pPr>
                            <w:jc w:val="right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B4238E">
                            <w:rPr>
                              <w:b/>
                              <w:bCs/>
                              <w:color w:val="FFFFFF" w:themeColor="background1"/>
                              <w:lang w:val="es-MX"/>
                            </w:rPr>
                            <w:t>Área de innovación social UTEQ</w:t>
                          </w:r>
                        </w:p>
                        <w:p w14:paraId="7F04584B" w14:textId="77777777" w:rsidR="00B4238E" w:rsidRDefault="00B4238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DAA9CD1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26" type="#_x0000_t202" style="position:absolute;left:0;text-align:left;margin-left:205.2pt;margin-top:-10.5pt;width:223.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ZZFgIAACwEAAAOAAAAZHJzL2Uyb0RvYy54bWysU8tu2zAQvBfoPxC817JlO3UEy4GbwEUB&#10;IwngFDnTFGkJoLgsSVtyv75LSn40yanohdrlrPYxO5zftbUiB2FdBTqno8GQEqE5FJXe5fTny+rL&#10;jBLnmS6YAi1yehSO3i0+f5o3JhMplKAKYQkm0S5rTE5L702WJI6XomZuAEZoBCXYmnl07S4pLGsw&#10;e62SdDi8SRqwhbHAhXN4+9CBdBHzSym4f5LSCU9UTrE3H08bz204k8WcZTvLTFnxvg32D13UrNJY&#10;9JzqgXlG9rZ6l6quuAUH0g841AlIWXERZ8BpRsM302xKZkScBclx5kyT+39p+eNhY54t8e03aHGB&#10;gZDGuMzhZZinlbYOX+yUII4UHs+0idYTjpfpbDybTBHiiKXj2SidhjTJ5W9jnf8uoCbByKnFtUS2&#10;2GHtfBd6CgnFNKwqpeJqlCZNTm/GmP4vBJMrjTUuvQbLt9u2H2ALxRHnstCt3Bm+qrD4mjn/zCzu&#10;GPtF3fonPKQCLAK9RUkJ9vdH9yEeqUeUkgY1k1P3a8+soET90LiU29FkEkQWncn0a4qOvUa214je&#10;1/eAshzhCzE8miHeq5MpLdSvKO9lqIoQ0xxr59SfzHvfKRmfBxfLZQxCWRnm13pjeEgdSAvUvrSv&#10;zJqef4+be4STulj2Zg1dbEf3cu9BVnFHgeCO1Z53lGTccv98guav/Rh1eeSLPwAAAP//AwBQSwME&#10;FAAGAAgAAAAhAHQAHqvhAAAACgEAAA8AAABkcnMvZG93bnJldi54bWxMj8FOg0AQhu8mvsNmTLy1&#10;C6RUgixNQ9KYGD209uJtgC0Qd2eR3bbo0zue9DgzX/75/mIzWyMuevKDIwXxMgKhqXHtQJ2C49tu&#10;kYHwAalF40gr+NIeNuXtTYF5666015dD6ASHkM9RQR/CmEvpm15b9Es3auLbyU0WA49TJ9sJrxxu&#10;jUyiaC0tDsQfehx11evm43C2Cp6r3Svu68Rm36Z6ejltx8/je6rU/d28fQQR9Bz+YPjVZ3Uo2al2&#10;Z2q9MApWcbRiVMEiibkUE1n6wJua0XUKsizk/wrlDwAAAP//AwBQSwECLQAUAAYACAAAACEAtoM4&#10;kv4AAADhAQAAEwAAAAAAAAAAAAAAAAAAAAAAW0NvbnRlbnRfVHlwZXNdLnhtbFBLAQItABQABgAI&#10;AAAAIQA4/SH/1gAAAJQBAAALAAAAAAAAAAAAAAAAAC8BAABfcmVscy8ucmVsc1BLAQItABQABgAI&#10;AAAAIQBBrrZZFgIAACwEAAAOAAAAAAAAAAAAAAAAAC4CAABkcnMvZTJvRG9jLnhtbFBLAQItABQA&#10;BgAIAAAAIQB0AB6r4QAAAAoBAAAPAAAAAAAAAAAAAAAAAHAEAABkcnMvZG93bnJldi54bWxQSwUG&#10;AAAAAAQABADzAAAAfgUAAAAA&#10;" filled="f" stroked="f" strokeweight=".5pt">
              <v:textbox>
                <w:txbxContent>
                  <w:p w14:paraId="00593DBC" w14:textId="77777777" w:rsidR="00B4238E" w:rsidRPr="00B4238E" w:rsidRDefault="00B4238E" w:rsidP="00B4238E">
                    <w:pPr>
                      <w:jc w:val="right"/>
                      <w:rPr>
                        <w:b/>
                        <w:bCs/>
                        <w:color w:val="FFFFFF" w:themeColor="background1"/>
                      </w:rPr>
                    </w:pPr>
                    <w:r w:rsidRPr="00B4238E">
                      <w:rPr>
                        <w:b/>
                        <w:bCs/>
                        <w:color w:val="FFFFFF" w:themeColor="background1"/>
                        <w:lang w:val="es-MX"/>
                      </w:rPr>
                      <w:t>Área de innovación social UTEQ</w:t>
                    </w:r>
                  </w:p>
                  <w:p w14:paraId="7F04584B" w14:textId="77777777" w:rsidR="00B4238E" w:rsidRDefault="00B4238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EB65BD"/>
    <w:multiLevelType w:val="hybridMultilevel"/>
    <w:tmpl w:val="149CB98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7F7A0A"/>
    <w:multiLevelType w:val="hybridMultilevel"/>
    <w:tmpl w:val="1EC33E5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464ECEF"/>
    <w:multiLevelType w:val="hybridMultilevel"/>
    <w:tmpl w:val="CA8BCF0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78B10A"/>
    <w:multiLevelType w:val="hybridMultilevel"/>
    <w:tmpl w:val="9BD185B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93C00E5"/>
    <w:multiLevelType w:val="hybridMultilevel"/>
    <w:tmpl w:val="BE4AA2F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02FE0"/>
    <w:multiLevelType w:val="hybridMultilevel"/>
    <w:tmpl w:val="23FAA176"/>
    <w:lvl w:ilvl="0" w:tplc="31A033A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60" w:hanging="360"/>
      </w:pPr>
    </w:lvl>
    <w:lvl w:ilvl="2" w:tplc="300A001B" w:tentative="1">
      <w:start w:val="1"/>
      <w:numFmt w:val="lowerRoman"/>
      <w:lvlText w:val="%3."/>
      <w:lvlJc w:val="right"/>
      <w:pPr>
        <w:ind w:left="2580" w:hanging="180"/>
      </w:pPr>
    </w:lvl>
    <w:lvl w:ilvl="3" w:tplc="300A000F" w:tentative="1">
      <w:start w:val="1"/>
      <w:numFmt w:val="decimal"/>
      <w:lvlText w:val="%4."/>
      <w:lvlJc w:val="left"/>
      <w:pPr>
        <w:ind w:left="3300" w:hanging="360"/>
      </w:pPr>
    </w:lvl>
    <w:lvl w:ilvl="4" w:tplc="300A0019" w:tentative="1">
      <w:start w:val="1"/>
      <w:numFmt w:val="lowerLetter"/>
      <w:lvlText w:val="%5."/>
      <w:lvlJc w:val="left"/>
      <w:pPr>
        <w:ind w:left="4020" w:hanging="360"/>
      </w:pPr>
    </w:lvl>
    <w:lvl w:ilvl="5" w:tplc="300A001B" w:tentative="1">
      <w:start w:val="1"/>
      <w:numFmt w:val="lowerRoman"/>
      <w:lvlText w:val="%6."/>
      <w:lvlJc w:val="right"/>
      <w:pPr>
        <w:ind w:left="4740" w:hanging="180"/>
      </w:pPr>
    </w:lvl>
    <w:lvl w:ilvl="6" w:tplc="300A000F" w:tentative="1">
      <w:start w:val="1"/>
      <w:numFmt w:val="decimal"/>
      <w:lvlText w:val="%7."/>
      <w:lvlJc w:val="left"/>
      <w:pPr>
        <w:ind w:left="5460" w:hanging="360"/>
      </w:pPr>
    </w:lvl>
    <w:lvl w:ilvl="7" w:tplc="300A0019" w:tentative="1">
      <w:start w:val="1"/>
      <w:numFmt w:val="lowerLetter"/>
      <w:lvlText w:val="%8."/>
      <w:lvlJc w:val="left"/>
      <w:pPr>
        <w:ind w:left="6180" w:hanging="360"/>
      </w:pPr>
    </w:lvl>
    <w:lvl w:ilvl="8" w:tplc="30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08E13C7"/>
    <w:multiLevelType w:val="hybridMultilevel"/>
    <w:tmpl w:val="00CAA8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12C98"/>
    <w:multiLevelType w:val="hybridMultilevel"/>
    <w:tmpl w:val="0408F8F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7E66836"/>
    <w:multiLevelType w:val="hybridMultilevel"/>
    <w:tmpl w:val="5A0AC138"/>
    <w:lvl w:ilvl="0" w:tplc="227A0A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CC7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0046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C8DF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1A79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C032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E53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94AD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16BB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61071"/>
    <w:multiLevelType w:val="hybridMultilevel"/>
    <w:tmpl w:val="8834D84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B75F8"/>
    <w:multiLevelType w:val="hybridMultilevel"/>
    <w:tmpl w:val="D9A65A74"/>
    <w:lvl w:ilvl="0" w:tplc="0C0A000D">
      <w:start w:val="1"/>
      <w:numFmt w:val="bullet"/>
      <w:lvlText w:val=""/>
      <w:lvlJc w:val="left"/>
      <w:pPr>
        <w:ind w:left="3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1" w15:restartNumberingAfterBreak="0">
    <w:nsid w:val="3A672E8E"/>
    <w:multiLevelType w:val="hybridMultilevel"/>
    <w:tmpl w:val="82E63A2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40766"/>
    <w:multiLevelType w:val="hybridMultilevel"/>
    <w:tmpl w:val="FC8AD092"/>
    <w:lvl w:ilvl="0" w:tplc="30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3D4539D"/>
    <w:multiLevelType w:val="hybridMultilevel"/>
    <w:tmpl w:val="D5F80EF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4795F"/>
    <w:multiLevelType w:val="hybridMultilevel"/>
    <w:tmpl w:val="23861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F154A"/>
    <w:multiLevelType w:val="hybridMultilevel"/>
    <w:tmpl w:val="E18A0218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A392F37"/>
    <w:multiLevelType w:val="hybridMultilevel"/>
    <w:tmpl w:val="FB0ECE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C115B"/>
    <w:multiLevelType w:val="hybridMultilevel"/>
    <w:tmpl w:val="FBB851C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B306B"/>
    <w:multiLevelType w:val="hybridMultilevel"/>
    <w:tmpl w:val="49F25BE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17448"/>
    <w:multiLevelType w:val="hybridMultilevel"/>
    <w:tmpl w:val="7524433A"/>
    <w:name w:val="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F92E8E"/>
    <w:multiLevelType w:val="hybridMultilevel"/>
    <w:tmpl w:val="478E94E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15"/>
  </w:num>
  <w:num w:numId="8">
    <w:abstractNumId w:val="19"/>
  </w:num>
  <w:num w:numId="9">
    <w:abstractNumId w:val="10"/>
  </w:num>
  <w:num w:numId="10">
    <w:abstractNumId w:val="6"/>
  </w:num>
  <w:num w:numId="11">
    <w:abstractNumId w:val="18"/>
  </w:num>
  <w:num w:numId="12">
    <w:abstractNumId w:val="7"/>
  </w:num>
  <w:num w:numId="13">
    <w:abstractNumId w:val="8"/>
  </w:num>
  <w:num w:numId="14">
    <w:abstractNumId w:val="20"/>
  </w:num>
  <w:num w:numId="15">
    <w:abstractNumId w:val="13"/>
  </w:num>
  <w:num w:numId="16">
    <w:abstractNumId w:val="17"/>
  </w:num>
  <w:num w:numId="17">
    <w:abstractNumId w:val="9"/>
  </w:num>
  <w:num w:numId="18">
    <w:abstractNumId w:val="4"/>
  </w:num>
  <w:num w:numId="19">
    <w:abstractNumId w:val="5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34"/>
    <w:rsid w:val="00007017"/>
    <w:rsid w:val="000342AB"/>
    <w:rsid w:val="00047A4C"/>
    <w:rsid w:val="000652FC"/>
    <w:rsid w:val="000701C6"/>
    <w:rsid w:val="00081FCE"/>
    <w:rsid w:val="000B5699"/>
    <w:rsid w:val="000B58F8"/>
    <w:rsid w:val="000E331C"/>
    <w:rsid w:val="000F0894"/>
    <w:rsid w:val="000F331E"/>
    <w:rsid w:val="000F5EB8"/>
    <w:rsid w:val="0012124F"/>
    <w:rsid w:val="0013338F"/>
    <w:rsid w:val="0013372B"/>
    <w:rsid w:val="00136F87"/>
    <w:rsid w:val="00156BBD"/>
    <w:rsid w:val="001654B5"/>
    <w:rsid w:val="00181DCC"/>
    <w:rsid w:val="00185ADA"/>
    <w:rsid w:val="001969A4"/>
    <w:rsid w:val="001B131B"/>
    <w:rsid w:val="001C007F"/>
    <w:rsid w:val="001C48F0"/>
    <w:rsid w:val="001D3B03"/>
    <w:rsid w:val="001D4EFD"/>
    <w:rsid w:val="001F2BE8"/>
    <w:rsid w:val="001F59C8"/>
    <w:rsid w:val="00203A9A"/>
    <w:rsid w:val="002371B0"/>
    <w:rsid w:val="00253A36"/>
    <w:rsid w:val="00262234"/>
    <w:rsid w:val="00267EAD"/>
    <w:rsid w:val="00276A1B"/>
    <w:rsid w:val="002771BC"/>
    <w:rsid w:val="00277E0A"/>
    <w:rsid w:val="0028301F"/>
    <w:rsid w:val="002A4C86"/>
    <w:rsid w:val="002A5116"/>
    <w:rsid w:val="002A6D91"/>
    <w:rsid w:val="002B1FEF"/>
    <w:rsid w:val="002B4E0B"/>
    <w:rsid w:val="002C7FA0"/>
    <w:rsid w:val="002D0C7C"/>
    <w:rsid w:val="002D664F"/>
    <w:rsid w:val="002E72C2"/>
    <w:rsid w:val="002F3585"/>
    <w:rsid w:val="002F6D2F"/>
    <w:rsid w:val="00300C76"/>
    <w:rsid w:val="003143E2"/>
    <w:rsid w:val="00324C6E"/>
    <w:rsid w:val="00324E86"/>
    <w:rsid w:val="00325DD9"/>
    <w:rsid w:val="003441A6"/>
    <w:rsid w:val="003461B5"/>
    <w:rsid w:val="00357F1A"/>
    <w:rsid w:val="0036557F"/>
    <w:rsid w:val="00367C13"/>
    <w:rsid w:val="0038374C"/>
    <w:rsid w:val="00385C89"/>
    <w:rsid w:val="003866ED"/>
    <w:rsid w:val="003A776D"/>
    <w:rsid w:val="003B2E10"/>
    <w:rsid w:val="003B50A9"/>
    <w:rsid w:val="003C6647"/>
    <w:rsid w:val="003D0FF7"/>
    <w:rsid w:val="003E7C49"/>
    <w:rsid w:val="00402859"/>
    <w:rsid w:val="004055B9"/>
    <w:rsid w:val="0041693C"/>
    <w:rsid w:val="00431139"/>
    <w:rsid w:val="00444DC4"/>
    <w:rsid w:val="004503AA"/>
    <w:rsid w:val="00462687"/>
    <w:rsid w:val="00472833"/>
    <w:rsid w:val="00483232"/>
    <w:rsid w:val="0049325C"/>
    <w:rsid w:val="004A0207"/>
    <w:rsid w:val="004B564B"/>
    <w:rsid w:val="004C5611"/>
    <w:rsid w:val="004C7C3F"/>
    <w:rsid w:val="004D74D9"/>
    <w:rsid w:val="004F1283"/>
    <w:rsid w:val="00500E13"/>
    <w:rsid w:val="005012C0"/>
    <w:rsid w:val="00505472"/>
    <w:rsid w:val="005072BA"/>
    <w:rsid w:val="0052144F"/>
    <w:rsid w:val="005247B4"/>
    <w:rsid w:val="00541951"/>
    <w:rsid w:val="005419EE"/>
    <w:rsid w:val="00552EE5"/>
    <w:rsid w:val="00571FD9"/>
    <w:rsid w:val="005801C0"/>
    <w:rsid w:val="0058383D"/>
    <w:rsid w:val="00596B02"/>
    <w:rsid w:val="005C70D0"/>
    <w:rsid w:val="005D43F2"/>
    <w:rsid w:val="005D5A05"/>
    <w:rsid w:val="005E5891"/>
    <w:rsid w:val="005E5E85"/>
    <w:rsid w:val="005F3C41"/>
    <w:rsid w:val="005F5607"/>
    <w:rsid w:val="006172AD"/>
    <w:rsid w:val="00625909"/>
    <w:rsid w:val="0064461E"/>
    <w:rsid w:val="00644B70"/>
    <w:rsid w:val="00662802"/>
    <w:rsid w:val="00666E69"/>
    <w:rsid w:val="006846DB"/>
    <w:rsid w:val="00687CC5"/>
    <w:rsid w:val="006A4B8E"/>
    <w:rsid w:val="006A685B"/>
    <w:rsid w:val="006B0827"/>
    <w:rsid w:val="006B3A92"/>
    <w:rsid w:val="006E6261"/>
    <w:rsid w:val="006F05FA"/>
    <w:rsid w:val="006F1A2B"/>
    <w:rsid w:val="007126F6"/>
    <w:rsid w:val="00720F3C"/>
    <w:rsid w:val="00723225"/>
    <w:rsid w:val="007254A5"/>
    <w:rsid w:val="00727357"/>
    <w:rsid w:val="00727AA7"/>
    <w:rsid w:val="00731AF0"/>
    <w:rsid w:val="007328DB"/>
    <w:rsid w:val="00740B3A"/>
    <w:rsid w:val="007743E0"/>
    <w:rsid w:val="007771F0"/>
    <w:rsid w:val="00780C38"/>
    <w:rsid w:val="007907F6"/>
    <w:rsid w:val="007A1215"/>
    <w:rsid w:val="007A24F0"/>
    <w:rsid w:val="007B670F"/>
    <w:rsid w:val="007C2BD3"/>
    <w:rsid w:val="007C4E85"/>
    <w:rsid w:val="007D672F"/>
    <w:rsid w:val="007D77FA"/>
    <w:rsid w:val="007E3476"/>
    <w:rsid w:val="007F0192"/>
    <w:rsid w:val="00811F19"/>
    <w:rsid w:val="00817774"/>
    <w:rsid w:val="0081796B"/>
    <w:rsid w:val="00827723"/>
    <w:rsid w:val="00852107"/>
    <w:rsid w:val="00864A3E"/>
    <w:rsid w:val="00870120"/>
    <w:rsid w:val="00872BDC"/>
    <w:rsid w:val="00875295"/>
    <w:rsid w:val="00877BBF"/>
    <w:rsid w:val="008D18E0"/>
    <w:rsid w:val="008D2957"/>
    <w:rsid w:val="008D56E2"/>
    <w:rsid w:val="008F5E50"/>
    <w:rsid w:val="00904DFB"/>
    <w:rsid w:val="00904F10"/>
    <w:rsid w:val="00913DF2"/>
    <w:rsid w:val="0092138D"/>
    <w:rsid w:val="00926899"/>
    <w:rsid w:val="009355E6"/>
    <w:rsid w:val="00942778"/>
    <w:rsid w:val="00944E18"/>
    <w:rsid w:val="00961192"/>
    <w:rsid w:val="0096697D"/>
    <w:rsid w:val="00971581"/>
    <w:rsid w:val="00976AA3"/>
    <w:rsid w:val="00977D9D"/>
    <w:rsid w:val="00986978"/>
    <w:rsid w:val="00994A43"/>
    <w:rsid w:val="00996ED8"/>
    <w:rsid w:val="009A08E8"/>
    <w:rsid w:val="009A13C4"/>
    <w:rsid w:val="009B34F6"/>
    <w:rsid w:val="009C0C5E"/>
    <w:rsid w:val="009E764A"/>
    <w:rsid w:val="009E7FDE"/>
    <w:rsid w:val="009F42EA"/>
    <w:rsid w:val="00A143F7"/>
    <w:rsid w:val="00A16435"/>
    <w:rsid w:val="00A37FDA"/>
    <w:rsid w:val="00A407EA"/>
    <w:rsid w:val="00A60898"/>
    <w:rsid w:val="00A61079"/>
    <w:rsid w:val="00A6243E"/>
    <w:rsid w:val="00A6483D"/>
    <w:rsid w:val="00A6702A"/>
    <w:rsid w:val="00A670A1"/>
    <w:rsid w:val="00A77D54"/>
    <w:rsid w:val="00A83B20"/>
    <w:rsid w:val="00A8510C"/>
    <w:rsid w:val="00A87171"/>
    <w:rsid w:val="00A914FF"/>
    <w:rsid w:val="00A93C71"/>
    <w:rsid w:val="00A94101"/>
    <w:rsid w:val="00AA0C66"/>
    <w:rsid w:val="00AA2D65"/>
    <w:rsid w:val="00AA7A72"/>
    <w:rsid w:val="00AB20C0"/>
    <w:rsid w:val="00AB3A36"/>
    <w:rsid w:val="00AB4452"/>
    <w:rsid w:val="00AB4759"/>
    <w:rsid w:val="00AC1E2F"/>
    <w:rsid w:val="00AC39C5"/>
    <w:rsid w:val="00AF04E4"/>
    <w:rsid w:val="00B00E61"/>
    <w:rsid w:val="00B02807"/>
    <w:rsid w:val="00B03824"/>
    <w:rsid w:val="00B2749E"/>
    <w:rsid w:val="00B279D9"/>
    <w:rsid w:val="00B31F34"/>
    <w:rsid w:val="00B4238E"/>
    <w:rsid w:val="00B71E60"/>
    <w:rsid w:val="00B72E22"/>
    <w:rsid w:val="00B820C8"/>
    <w:rsid w:val="00B9333D"/>
    <w:rsid w:val="00B95E15"/>
    <w:rsid w:val="00BA7F88"/>
    <w:rsid w:val="00BC314C"/>
    <w:rsid w:val="00BD4279"/>
    <w:rsid w:val="00BD4F4D"/>
    <w:rsid w:val="00BD5427"/>
    <w:rsid w:val="00BE2C0C"/>
    <w:rsid w:val="00BE37C5"/>
    <w:rsid w:val="00C01D40"/>
    <w:rsid w:val="00C21780"/>
    <w:rsid w:val="00C319DD"/>
    <w:rsid w:val="00C409E2"/>
    <w:rsid w:val="00C50EC5"/>
    <w:rsid w:val="00C51BB0"/>
    <w:rsid w:val="00C54259"/>
    <w:rsid w:val="00C77942"/>
    <w:rsid w:val="00C820D9"/>
    <w:rsid w:val="00C835A1"/>
    <w:rsid w:val="00C92CBA"/>
    <w:rsid w:val="00CA25B1"/>
    <w:rsid w:val="00CB3FF6"/>
    <w:rsid w:val="00CB75A9"/>
    <w:rsid w:val="00CC2F9B"/>
    <w:rsid w:val="00CC43DD"/>
    <w:rsid w:val="00CD58FF"/>
    <w:rsid w:val="00CD5FA1"/>
    <w:rsid w:val="00CD7328"/>
    <w:rsid w:val="00CE79AB"/>
    <w:rsid w:val="00CF3483"/>
    <w:rsid w:val="00CF40DD"/>
    <w:rsid w:val="00CF4882"/>
    <w:rsid w:val="00D10E40"/>
    <w:rsid w:val="00D11386"/>
    <w:rsid w:val="00D25E49"/>
    <w:rsid w:val="00D26568"/>
    <w:rsid w:val="00D27466"/>
    <w:rsid w:val="00D3228E"/>
    <w:rsid w:val="00D372F4"/>
    <w:rsid w:val="00D4133F"/>
    <w:rsid w:val="00D642F2"/>
    <w:rsid w:val="00D837A1"/>
    <w:rsid w:val="00DA429A"/>
    <w:rsid w:val="00DB5FC8"/>
    <w:rsid w:val="00DC4F2F"/>
    <w:rsid w:val="00DC7C79"/>
    <w:rsid w:val="00DE190D"/>
    <w:rsid w:val="00DE3701"/>
    <w:rsid w:val="00DF09FC"/>
    <w:rsid w:val="00DF0BB7"/>
    <w:rsid w:val="00DF6E24"/>
    <w:rsid w:val="00E20562"/>
    <w:rsid w:val="00E34DB5"/>
    <w:rsid w:val="00E50C2D"/>
    <w:rsid w:val="00E548DA"/>
    <w:rsid w:val="00E55D6A"/>
    <w:rsid w:val="00E57C1A"/>
    <w:rsid w:val="00E667B7"/>
    <w:rsid w:val="00E86DE1"/>
    <w:rsid w:val="00EA5DC4"/>
    <w:rsid w:val="00EA75FB"/>
    <w:rsid w:val="00ED686A"/>
    <w:rsid w:val="00EE2B72"/>
    <w:rsid w:val="00EE4A76"/>
    <w:rsid w:val="00F3358F"/>
    <w:rsid w:val="00F3776F"/>
    <w:rsid w:val="00F402EC"/>
    <w:rsid w:val="00F42E5E"/>
    <w:rsid w:val="00F54970"/>
    <w:rsid w:val="00F54CF5"/>
    <w:rsid w:val="00F56259"/>
    <w:rsid w:val="00F57088"/>
    <w:rsid w:val="00F82EB6"/>
    <w:rsid w:val="00F83FD2"/>
    <w:rsid w:val="00F84443"/>
    <w:rsid w:val="00F93C27"/>
    <w:rsid w:val="00F97C21"/>
    <w:rsid w:val="00FA6F47"/>
    <w:rsid w:val="00FB3AB0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65F6B"/>
  <w15:docId w15:val="{2DA9EB6E-EBA2-4798-A121-DC275607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138D"/>
    <w:pPr>
      <w:ind w:left="720"/>
      <w:contextualSpacing/>
    </w:pPr>
  </w:style>
  <w:style w:type="paragraph" w:customStyle="1" w:styleId="Default">
    <w:name w:val="Default"/>
    <w:rsid w:val="004A02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70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E5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891"/>
  </w:style>
  <w:style w:type="paragraph" w:styleId="Piedepgina">
    <w:name w:val="footer"/>
    <w:basedOn w:val="Normal"/>
    <w:link w:val="PiedepginaCar"/>
    <w:uiPriority w:val="99"/>
    <w:unhideWhenUsed/>
    <w:rsid w:val="005E5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891"/>
  </w:style>
  <w:style w:type="paragraph" w:styleId="Textodeglobo">
    <w:name w:val="Balloon Text"/>
    <w:basedOn w:val="Normal"/>
    <w:link w:val="TextodegloboCar"/>
    <w:uiPriority w:val="99"/>
    <w:semiHidden/>
    <w:unhideWhenUsed/>
    <w:rsid w:val="005E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89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A24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A24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A24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24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24F0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96B02"/>
    <w:rPr>
      <w:color w:val="0000FF" w:themeColor="hyperlink"/>
      <w:u w:val="single"/>
    </w:rPr>
  </w:style>
  <w:style w:type="character" w:customStyle="1" w:styleId="contentline-506">
    <w:name w:val="contentline-506"/>
    <w:basedOn w:val="Fuentedeprrafopredeter"/>
    <w:rsid w:val="00596B02"/>
  </w:style>
  <w:style w:type="character" w:customStyle="1" w:styleId="copylinkcontent-510">
    <w:name w:val="copylinkcontent-510"/>
    <w:basedOn w:val="Fuentedeprrafopredeter"/>
    <w:rsid w:val="00596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7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0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1396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45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5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9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7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guello@uteq.edu.e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boza@uteq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21417-B0B0-4720-BCD5-EE0D07C5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1692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 UNEMI</dc:creator>
  <cp:lastModifiedBy>SubDecano FCE</cp:lastModifiedBy>
  <cp:revision>3</cp:revision>
  <cp:lastPrinted>2022-06-03T15:36:00Z</cp:lastPrinted>
  <dcterms:created xsi:type="dcterms:W3CDTF">2022-12-02T15:58:00Z</dcterms:created>
  <dcterms:modified xsi:type="dcterms:W3CDTF">2023-01-16T14:56:00Z</dcterms:modified>
</cp:coreProperties>
</file>